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9F673E" w:rsidP="00FD4A68">
      <w:pPr>
        <w:pStyle w:val="LabTitle"/>
        <w:rPr>
          <w:rStyle w:val="LabTitleInstVersred"/>
          <w:b/>
          <w:color w:val="auto"/>
        </w:rPr>
      </w:pPr>
      <w:r>
        <w:t xml:space="preserve">Borderless </w:t>
      </w:r>
      <w:r w:rsidR="00E43334">
        <w:t>Innovation</w:t>
      </w:r>
      <w:r w:rsidR="003336A2">
        <w:t xml:space="preserve">s – Everywhere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9D2C27" w:rsidRPr="00BB73FF" w:rsidRDefault="009D2C27" w:rsidP="0014219C">
      <w:pPr>
        <w:pStyle w:val="LabSection"/>
      </w:pPr>
      <w:r w:rsidRPr="00BB73FF">
        <w:t>Objective</w:t>
      </w:r>
    </w:p>
    <w:p w:rsidR="009F673E" w:rsidRPr="009F673E" w:rsidRDefault="00EC5CA6" w:rsidP="00C13AA3">
      <w:pPr>
        <w:pStyle w:val="InstNoteRed"/>
        <w:rPr>
          <w:color w:val="auto"/>
        </w:rPr>
      </w:pPr>
      <w:sdt>
        <w:sdtPr>
          <w:rPr>
            <w:color w:val="auto"/>
            <w:lang w:val="en-CA"/>
          </w:rPr>
          <w:alias w:val="Topic"/>
          <w:tag w:val="ELO"/>
          <w:id w:val="-1411074931"/>
          <w:placeholder>
            <w:docPart w:val="42F149C0667847D0A0C53BF061F2E753"/>
          </w:placeholder>
          <w:text/>
        </w:sdtPr>
        <w:sdtContent>
          <w:r w:rsidR="009F673E" w:rsidRPr="009F673E">
            <w:rPr>
              <w:color w:val="auto"/>
              <w:lang w:val="en-CA"/>
            </w:rPr>
            <w:t>Describe borderless networks components.</w:t>
          </w:r>
        </w:sdtContent>
      </w:sdt>
      <w:r w:rsidR="009F673E" w:rsidRPr="009F673E">
        <w:rPr>
          <w:color w:val="auto"/>
        </w:rPr>
        <w:t xml:space="preserve"> </w:t>
      </w:r>
    </w:p>
    <w:p w:rsidR="00FF0995" w:rsidRPr="00C13AA3" w:rsidRDefault="00C67139" w:rsidP="00C13AA3">
      <w:pPr>
        <w:pStyle w:val="InstNoteRed"/>
      </w:pPr>
      <w:r w:rsidRPr="00C13AA3">
        <w:t>Instructor Note</w:t>
      </w:r>
      <w:r w:rsidR="00CF7E43" w:rsidRPr="00C13AA3">
        <w:t>:</w:t>
      </w:r>
      <w:r w:rsidR="00C13AA3">
        <w:t xml:space="preserve"> </w:t>
      </w:r>
      <w:r w:rsidR="00FF0995" w:rsidRPr="00C13AA3">
        <w:t xml:space="preserve">This activity </w:t>
      </w:r>
      <w:r w:rsidR="00C13AA3" w:rsidRPr="00C13AA3">
        <w:t xml:space="preserve">can be completed individually or in </w:t>
      </w:r>
      <w:r w:rsidR="00B40444">
        <w:t>small or large</w:t>
      </w:r>
      <w:r w:rsidR="00C13AA3" w:rsidRPr="00C13AA3">
        <w:t xml:space="preserve"> groups.</w:t>
      </w:r>
      <w:r w:rsidR="00FF0995" w:rsidRPr="00C13AA3">
        <w:t xml:space="preserve">  </w:t>
      </w:r>
    </w:p>
    <w:p w:rsidR="00C07FD9" w:rsidRPr="00C07FD9" w:rsidRDefault="00672919" w:rsidP="00FF0995">
      <w:pPr>
        <w:pStyle w:val="LabSection"/>
      </w:pPr>
      <w:r>
        <w:t>Scenario</w:t>
      </w:r>
    </w:p>
    <w:p w:rsidR="00B40444" w:rsidRDefault="009F673E" w:rsidP="00AC40F7">
      <w:pPr>
        <w:pStyle w:val="BodyTextL25"/>
        <w:ind w:left="0"/>
      </w:pPr>
      <w:r>
        <w:t xml:space="preserve">You are the network administrator for your small- to medium-sized business. </w:t>
      </w:r>
      <w:hyperlink r:id="rId8" w:history="1">
        <w:r w:rsidR="005B4303" w:rsidRPr="005B4303">
          <w:rPr>
            <w:rStyle w:val="Hyperlink"/>
          </w:rPr>
          <w:t>Borderless network services</w:t>
        </w:r>
      </w:hyperlink>
      <w:r w:rsidR="005B4303" w:rsidRPr="006B6F6D">
        <w:t xml:space="preserve"> </w:t>
      </w:r>
      <w:r w:rsidR="005B4303" w:rsidRPr="005B4303">
        <w:t>i</w:t>
      </w:r>
      <w:r w:rsidRPr="005B4303">
        <w:t>nterest</w:t>
      </w:r>
      <w:r>
        <w:t xml:space="preserve"> you </w:t>
      </w:r>
      <w:r w:rsidR="00DA127D">
        <w:t xml:space="preserve">as you plan </w:t>
      </w:r>
      <w:r w:rsidR="00E43334">
        <w:t>your network’s future</w:t>
      </w:r>
      <w:r w:rsidR="00DA127D">
        <w:t>.</w:t>
      </w:r>
    </w:p>
    <w:p w:rsidR="006D731E" w:rsidRDefault="00DA127D" w:rsidP="00B40444">
      <w:pPr>
        <w:pStyle w:val="BodyTextL25"/>
        <w:ind w:left="0"/>
      </w:pPr>
      <w:r>
        <w:t xml:space="preserve">While planning </w:t>
      </w:r>
      <w:r w:rsidR="00E43334">
        <w:t xml:space="preserve">for </w:t>
      </w:r>
      <w:r>
        <w:t xml:space="preserve">network </w:t>
      </w:r>
      <w:r w:rsidR="00E43334">
        <w:t>policies and services</w:t>
      </w:r>
      <w:r>
        <w:t xml:space="preserve">, you realize that </w:t>
      </w:r>
      <w:r w:rsidR="00E43334">
        <w:t xml:space="preserve">your </w:t>
      </w:r>
      <w:r>
        <w:t>wired and wireless net</w:t>
      </w:r>
      <w:r w:rsidR="00E43334">
        <w:t xml:space="preserve">works need </w:t>
      </w:r>
      <w:r w:rsidR="00252F02">
        <w:t>manageability</w:t>
      </w:r>
      <w:r w:rsidR="00D2332B">
        <w:t xml:space="preserve"> and deployment</w:t>
      </w:r>
      <w:r w:rsidR="00E43334">
        <w:t xml:space="preserve"> design</w:t>
      </w:r>
      <w:r>
        <w:t xml:space="preserve">. </w:t>
      </w:r>
    </w:p>
    <w:p w:rsidR="00DA127D" w:rsidRDefault="00DA127D" w:rsidP="00B40444">
      <w:pPr>
        <w:pStyle w:val="BodyTextL25"/>
        <w:ind w:left="0"/>
      </w:pPr>
      <w:r>
        <w:t>Therefore,</w:t>
      </w:r>
      <w:r w:rsidR="00AC40F7">
        <w:t xml:space="preserve"> </w:t>
      </w:r>
      <w:r w:rsidR="005B4303">
        <w:t>this</w:t>
      </w:r>
      <w:r w:rsidR="00AC40F7">
        <w:t xml:space="preserve"> leads</w:t>
      </w:r>
      <w:r>
        <w:t xml:space="preserve"> you </w:t>
      </w:r>
      <w:r w:rsidR="00693E6D">
        <w:t xml:space="preserve">to </w:t>
      </w:r>
      <w:r>
        <w:t>consider the</w:t>
      </w:r>
      <w:r w:rsidR="00AC40F7">
        <w:t xml:space="preserve"> following</w:t>
      </w:r>
      <w:r>
        <w:t xml:space="preserve"> </w:t>
      </w:r>
      <w:r w:rsidR="00995E82">
        <w:t xml:space="preserve">Cisco </w:t>
      </w:r>
      <w:r>
        <w:t>borderless services</w:t>
      </w:r>
      <w:r w:rsidR="00E43334">
        <w:t xml:space="preserve"> as possible</w:t>
      </w:r>
      <w:r w:rsidR="005820DD">
        <w:t xml:space="preserve"> </w:t>
      </w:r>
      <w:r w:rsidR="00E43334">
        <w:t>options for your business</w:t>
      </w:r>
      <w:r w:rsidR="00AC40F7">
        <w:t>:</w:t>
      </w:r>
    </w:p>
    <w:p w:rsidR="005820DD" w:rsidRDefault="005820DD" w:rsidP="00D2332B">
      <w:pPr>
        <w:pStyle w:val="Bulletlevel1"/>
      </w:pPr>
      <w:r>
        <w:t>Security</w:t>
      </w:r>
      <w:r w:rsidR="00995E82">
        <w:t xml:space="preserve"> </w:t>
      </w:r>
      <w:r w:rsidR="00424E44">
        <w:t>–</w:t>
      </w:r>
      <w:r w:rsidR="00995E82">
        <w:t xml:space="preserve"> </w:t>
      </w:r>
      <w:r w:rsidR="00995E82" w:rsidRPr="00995E82">
        <w:rPr>
          <w:b/>
          <w:i/>
        </w:rPr>
        <w:t>TrustSec</w:t>
      </w:r>
    </w:p>
    <w:p w:rsidR="005820DD" w:rsidRDefault="005820DD" w:rsidP="00D2332B">
      <w:pPr>
        <w:pStyle w:val="Bulletlevel1"/>
      </w:pPr>
      <w:r>
        <w:t>Mobility</w:t>
      </w:r>
      <w:r w:rsidR="00995E82">
        <w:t xml:space="preserve"> </w:t>
      </w:r>
      <w:r w:rsidR="00424E44">
        <w:t>–</w:t>
      </w:r>
      <w:r w:rsidR="00995E82">
        <w:t xml:space="preserve"> </w:t>
      </w:r>
      <w:r w:rsidR="00995E82" w:rsidRPr="00995E82">
        <w:rPr>
          <w:b/>
          <w:i/>
        </w:rPr>
        <w:t>Motion</w:t>
      </w:r>
    </w:p>
    <w:p w:rsidR="005820DD" w:rsidRDefault="005820DD" w:rsidP="00D2332B">
      <w:pPr>
        <w:pStyle w:val="Bulletlevel1"/>
      </w:pPr>
      <w:r>
        <w:t>Application Performance</w:t>
      </w:r>
      <w:r w:rsidR="00995E82">
        <w:t xml:space="preserve"> – </w:t>
      </w:r>
      <w:r w:rsidR="00995E82" w:rsidRPr="00995E82">
        <w:rPr>
          <w:b/>
          <w:i/>
        </w:rPr>
        <w:t>App Velocity</w:t>
      </w:r>
    </w:p>
    <w:p w:rsidR="005820DD" w:rsidRDefault="005820DD" w:rsidP="00D2332B">
      <w:pPr>
        <w:pStyle w:val="Bulletlevel1"/>
      </w:pPr>
      <w:r>
        <w:t>Multimedia Performance</w:t>
      </w:r>
      <w:r w:rsidR="00995E82">
        <w:t xml:space="preserve"> </w:t>
      </w:r>
      <w:r w:rsidR="00F334B5">
        <w:t>–</w:t>
      </w:r>
      <w:r w:rsidR="00995E82">
        <w:t xml:space="preserve"> </w:t>
      </w:r>
      <w:r w:rsidR="00995E82" w:rsidRPr="00995E82">
        <w:rPr>
          <w:b/>
          <w:i/>
        </w:rPr>
        <w:t>Medianet</w:t>
      </w:r>
    </w:p>
    <w:p w:rsidR="005820DD" w:rsidRDefault="005820DD" w:rsidP="00D2332B">
      <w:pPr>
        <w:pStyle w:val="Bulletlevel1"/>
      </w:pPr>
      <w:r>
        <w:t>Energy Management</w:t>
      </w:r>
      <w:r w:rsidR="00995E82">
        <w:t xml:space="preserve"> </w:t>
      </w:r>
      <w:r w:rsidR="00F334B5">
        <w:t>–</w:t>
      </w:r>
      <w:r w:rsidR="00995E82">
        <w:t xml:space="preserve"> </w:t>
      </w:r>
      <w:r w:rsidR="00995E82" w:rsidRPr="00995E82">
        <w:rPr>
          <w:b/>
          <w:i/>
        </w:rPr>
        <w:t>EnergyWise</w:t>
      </w:r>
    </w:p>
    <w:p w:rsidR="007D2AFE" w:rsidRDefault="007D2AFE" w:rsidP="00EC0E68">
      <w:pPr>
        <w:pStyle w:val="LabSection"/>
      </w:pPr>
      <w:r>
        <w:t>R</w:t>
      </w:r>
      <w:r w:rsidR="006E6581">
        <w:t>esources</w:t>
      </w:r>
    </w:p>
    <w:p w:rsidR="00F43B8E" w:rsidRDefault="005820DD" w:rsidP="00EB19F6">
      <w:pPr>
        <w:pStyle w:val="Bulletlevel1"/>
        <w:numPr>
          <w:ilvl w:val="0"/>
          <w:numId w:val="4"/>
        </w:numPr>
      </w:pPr>
      <w:r>
        <w:t>World Wide Web access</w:t>
      </w:r>
    </w:p>
    <w:p w:rsidR="00A33868" w:rsidRDefault="00B40444" w:rsidP="00EB19F6">
      <w:pPr>
        <w:pStyle w:val="Bulletlevel1"/>
        <w:numPr>
          <w:ilvl w:val="0"/>
          <w:numId w:val="4"/>
        </w:numPr>
      </w:pPr>
      <w:r>
        <w:t>Word processing or presentation software</w:t>
      </w:r>
    </w:p>
    <w:p w:rsidR="00C22D7D" w:rsidRDefault="00C22D7D" w:rsidP="00C22D7D">
      <w:pPr>
        <w:pStyle w:val="LabSection"/>
      </w:pPr>
      <w:r>
        <w:t>Directions</w:t>
      </w:r>
    </w:p>
    <w:p w:rsidR="007D63C3" w:rsidRDefault="005820DD" w:rsidP="00B8369D">
      <w:pPr>
        <w:pStyle w:val="StepHead"/>
      </w:pPr>
      <w:r>
        <w:t>Select three</w:t>
      </w:r>
      <w:r w:rsidR="00995E82">
        <w:t xml:space="preserve"> Cisco </w:t>
      </w:r>
      <w:r>
        <w:t xml:space="preserve">borderless network services </w:t>
      </w:r>
      <w:r w:rsidR="00AC40F7">
        <w:t xml:space="preserve">that </w:t>
      </w:r>
      <w:r>
        <w:t xml:space="preserve">interest </w:t>
      </w:r>
      <w:r w:rsidR="00AC40F7">
        <w:t xml:space="preserve">you </w:t>
      </w:r>
      <w:r>
        <w:t>from the following list:</w:t>
      </w:r>
    </w:p>
    <w:p w:rsidR="00B40444" w:rsidRDefault="005820DD" w:rsidP="00252F02">
      <w:pPr>
        <w:pStyle w:val="SubStepAlpha"/>
        <w:numPr>
          <w:ilvl w:val="2"/>
          <w:numId w:val="23"/>
        </w:numPr>
      </w:pPr>
      <w:r>
        <w:t>Security</w:t>
      </w:r>
      <w:r w:rsidR="007B0214">
        <w:t xml:space="preserve"> </w:t>
      </w:r>
      <w:r w:rsidR="00F334B5">
        <w:t>–</w:t>
      </w:r>
      <w:r w:rsidR="007B0214">
        <w:t xml:space="preserve"> </w:t>
      </w:r>
      <w:r w:rsidR="007B0214" w:rsidRPr="0009278D">
        <w:rPr>
          <w:b/>
          <w:i/>
        </w:rPr>
        <w:t>TrustSec</w:t>
      </w:r>
    </w:p>
    <w:p w:rsidR="005820DD" w:rsidRDefault="005820DD" w:rsidP="00252F02">
      <w:pPr>
        <w:pStyle w:val="SubStepAlpha"/>
        <w:numPr>
          <w:ilvl w:val="2"/>
          <w:numId w:val="23"/>
        </w:numPr>
      </w:pPr>
      <w:r>
        <w:t>Mobility</w:t>
      </w:r>
      <w:r w:rsidR="007B0214">
        <w:t xml:space="preserve"> </w:t>
      </w:r>
      <w:r w:rsidR="00F334B5">
        <w:t>–</w:t>
      </w:r>
      <w:r w:rsidR="007B0214">
        <w:t xml:space="preserve"> </w:t>
      </w:r>
      <w:r w:rsidR="007B0214" w:rsidRPr="0009278D">
        <w:rPr>
          <w:b/>
          <w:i/>
        </w:rPr>
        <w:t>Motion</w:t>
      </w:r>
    </w:p>
    <w:p w:rsidR="005820DD" w:rsidRDefault="005820DD" w:rsidP="00252F02">
      <w:pPr>
        <w:pStyle w:val="SubStepAlpha"/>
        <w:numPr>
          <w:ilvl w:val="2"/>
          <w:numId w:val="23"/>
        </w:numPr>
      </w:pPr>
      <w:r>
        <w:t>Application performance</w:t>
      </w:r>
      <w:r w:rsidR="007B0214">
        <w:t xml:space="preserve"> – </w:t>
      </w:r>
      <w:r w:rsidR="007B0214" w:rsidRPr="0009278D">
        <w:rPr>
          <w:b/>
          <w:i/>
        </w:rPr>
        <w:t>App Velocity</w:t>
      </w:r>
    </w:p>
    <w:p w:rsidR="005820DD" w:rsidRDefault="005820DD" w:rsidP="00252F02">
      <w:pPr>
        <w:pStyle w:val="SubStepAlpha"/>
        <w:numPr>
          <w:ilvl w:val="2"/>
          <w:numId w:val="23"/>
        </w:numPr>
      </w:pPr>
      <w:r>
        <w:t>Multimedia performance</w:t>
      </w:r>
      <w:r w:rsidR="007B0214">
        <w:t xml:space="preserve"> </w:t>
      </w:r>
      <w:r w:rsidR="00F334B5">
        <w:t>–</w:t>
      </w:r>
      <w:r w:rsidR="007B0214">
        <w:t xml:space="preserve"> </w:t>
      </w:r>
      <w:r w:rsidR="007B0214" w:rsidRPr="0009278D">
        <w:rPr>
          <w:b/>
          <w:i/>
        </w:rPr>
        <w:t>Medianet</w:t>
      </w:r>
    </w:p>
    <w:p w:rsidR="005820DD" w:rsidRPr="0009278D" w:rsidRDefault="005820DD" w:rsidP="00252F02">
      <w:pPr>
        <w:pStyle w:val="SubStepAlpha"/>
        <w:numPr>
          <w:ilvl w:val="2"/>
          <w:numId w:val="23"/>
        </w:numPr>
        <w:rPr>
          <w:b/>
          <w:i/>
        </w:rPr>
      </w:pPr>
      <w:r>
        <w:t>Energy management</w:t>
      </w:r>
      <w:r w:rsidR="007B0214">
        <w:t xml:space="preserve"> </w:t>
      </w:r>
      <w:r w:rsidR="00F334B5">
        <w:t>–</w:t>
      </w:r>
      <w:r w:rsidR="007B0214">
        <w:t xml:space="preserve"> </w:t>
      </w:r>
      <w:r w:rsidR="007B0214" w:rsidRPr="0009278D">
        <w:rPr>
          <w:b/>
          <w:i/>
        </w:rPr>
        <w:t>EnergyWise</w:t>
      </w:r>
    </w:p>
    <w:p w:rsidR="006C3432" w:rsidRDefault="00AC40F7" w:rsidP="00B8369D">
      <w:pPr>
        <w:pStyle w:val="StepHead"/>
      </w:pPr>
      <w:r>
        <w:t>Using the Internet, research your three selections. Consider finding short video presentations and various websites of the three borderless network services you selected. Be sure to take notes on your research</w:t>
      </w:r>
      <w:r w:rsidR="005820DD">
        <w:t>:</w:t>
      </w:r>
    </w:p>
    <w:p w:rsidR="005820DD" w:rsidRDefault="00AC40F7" w:rsidP="007B0214">
      <w:pPr>
        <w:pStyle w:val="SubStepAlpha"/>
      </w:pPr>
      <w:r>
        <w:t>Based on your research, c</w:t>
      </w:r>
      <w:r w:rsidR="0009278D">
        <w:t>reate a basic</w:t>
      </w:r>
      <w:r w:rsidR="007B0214">
        <w:t xml:space="preserve"> d</w:t>
      </w:r>
      <w:r w:rsidR="0009278D">
        <w:t>efinition of</w:t>
      </w:r>
      <w:r w:rsidR="005820DD">
        <w:t xml:space="preserve"> each borderless network service</w:t>
      </w:r>
      <w:r>
        <w:t>.</w:t>
      </w:r>
    </w:p>
    <w:p w:rsidR="005820DD" w:rsidRDefault="007B0214" w:rsidP="007B0214">
      <w:pPr>
        <w:pStyle w:val="SubStepAlpha"/>
      </w:pPr>
      <w:r>
        <w:t>List at least three areas of assistance each borderless service offer</w:t>
      </w:r>
      <w:r w:rsidR="0009278D">
        <w:t>s</w:t>
      </w:r>
      <w:r>
        <w:t xml:space="preserve"> to network administrators</w:t>
      </w:r>
      <w:r w:rsidR="00D2332B">
        <w:t>.</w:t>
      </w:r>
    </w:p>
    <w:p w:rsidR="007B0214" w:rsidRDefault="0009278D" w:rsidP="007B0214">
      <w:pPr>
        <w:pStyle w:val="StepHead"/>
      </w:pPr>
      <w:r>
        <w:lastRenderedPageBreak/>
        <w:t xml:space="preserve">Prepare an informational </w:t>
      </w:r>
      <w:r w:rsidR="007B0214">
        <w:t xml:space="preserve">matrix </w:t>
      </w:r>
      <w:r>
        <w:t>listing</w:t>
      </w:r>
      <w:r w:rsidR="007B0214">
        <w:t xml:space="preserve"> the three borderless network services you </w:t>
      </w:r>
      <w:r w:rsidR="00C64AB3">
        <w:t>selected</w:t>
      </w:r>
      <w:r w:rsidR="007B0214">
        <w:t>. Include the video notes you completed in Step</w:t>
      </w:r>
      <w:r w:rsidR="00B869CE">
        <w:t>s</w:t>
      </w:r>
      <w:r w:rsidR="007B0214">
        <w:t xml:space="preserve"> 2a and b.</w:t>
      </w:r>
    </w:p>
    <w:p w:rsidR="0051644C" w:rsidRDefault="007B0214" w:rsidP="00982301">
      <w:pPr>
        <w:pStyle w:val="StepHead"/>
      </w:pPr>
      <w:r w:rsidRPr="00982301">
        <w:t>Share your matrix with another student, group</w:t>
      </w:r>
      <w:r w:rsidR="00B869CE">
        <w:t>,</w:t>
      </w:r>
      <w:r w:rsidRPr="00982301">
        <w:t xml:space="preserve"> or the entire class.</w:t>
      </w:r>
      <w:r w:rsidR="00C22D7D" w:rsidRPr="00982301">
        <w:t xml:space="preserve"> </w:t>
      </w:r>
    </w:p>
    <w:p w:rsidR="007B0214" w:rsidRPr="0051644C" w:rsidRDefault="0051644C" w:rsidP="0051644C">
      <w:pPr>
        <w:pStyle w:val="InstNoteRed"/>
        <w:rPr>
          <w:b/>
          <w:color w:val="auto"/>
        </w:rPr>
      </w:pPr>
      <w:r w:rsidRPr="0051644C">
        <w:rPr>
          <w:b/>
        </w:rPr>
        <w:t>Note: As students listen to group presentations, they can take notes and submit them to the Instructor.</w:t>
      </w:r>
    </w:p>
    <w:p w:rsidR="00292B09" w:rsidRDefault="00C1477E" w:rsidP="007B0214">
      <w:pPr>
        <w:pStyle w:val="StepHead"/>
        <w:numPr>
          <w:ilvl w:val="0"/>
          <w:numId w:val="0"/>
        </w:numPr>
        <w:rPr>
          <w:color w:val="FF0000"/>
        </w:rPr>
      </w:pPr>
      <w:r>
        <w:rPr>
          <w:color w:val="FF0000"/>
        </w:rPr>
        <w:t xml:space="preserve">Suggested Activity </w:t>
      </w:r>
      <w:r w:rsidR="00001FB8">
        <w:rPr>
          <w:color w:val="FF0000"/>
        </w:rPr>
        <w:t>Example</w:t>
      </w:r>
      <w:r w:rsidR="00987E28">
        <w:rPr>
          <w:color w:val="FF0000"/>
        </w:rPr>
        <w:t xml:space="preserve"> (student designs will vary)</w:t>
      </w:r>
      <w:r w:rsidR="00A83BFA" w:rsidRPr="00A83BFA">
        <w:rPr>
          <w:color w:val="FF0000"/>
        </w:rPr>
        <w:t>:</w:t>
      </w:r>
    </w:p>
    <w:p w:rsidR="0009278D" w:rsidRDefault="0009278D" w:rsidP="0009278D">
      <w:pPr>
        <w:pStyle w:val="BodyTextL25"/>
      </w:pPr>
    </w:p>
    <w:tbl>
      <w:tblPr>
        <w:tblStyle w:val="TableGrid"/>
        <w:tblW w:w="9288" w:type="dxa"/>
        <w:tblInd w:w="360" w:type="dxa"/>
        <w:tblLook w:val="04A0"/>
      </w:tblPr>
      <w:tblGrid>
        <w:gridCol w:w="2425"/>
        <w:gridCol w:w="3533"/>
        <w:gridCol w:w="3330"/>
      </w:tblGrid>
      <w:tr w:rsidR="0009278D" w:rsidTr="00252F02">
        <w:tc>
          <w:tcPr>
            <w:tcW w:w="2425" w:type="dxa"/>
          </w:tcPr>
          <w:p w:rsidR="0009278D" w:rsidRPr="00D2332B" w:rsidRDefault="0009278D" w:rsidP="0009278D">
            <w:pPr>
              <w:pStyle w:val="BodyTextL25"/>
              <w:ind w:left="0"/>
              <w:jc w:val="center"/>
              <w:rPr>
                <w:b/>
                <w:color w:val="FF0000"/>
              </w:rPr>
            </w:pPr>
            <w:r w:rsidRPr="00D2332B">
              <w:rPr>
                <w:b/>
                <w:color w:val="FF0000"/>
              </w:rPr>
              <w:t>Borderless Network Service</w:t>
            </w:r>
          </w:p>
        </w:tc>
        <w:tc>
          <w:tcPr>
            <w:tcW w:w="3533" w:type="dxa"/>
          </w:tcPr>
          <w:p w:rsidR="0009278D" w:rsidRPr="00D2332B" w:rsidRDefault="0009278D" w:rsidP="0009278D">
            <w:pPr>
              <w:pStyle w:val="BodyTextL25"/>
              <w:ind w:left="0"/>
              <w:jc w:val="center"/>
              <w:rPr>
                <w:b/>
                <w:color w:val="FF0000"/>
              </w:rPr>
            </w:pPr>
            <w:r w:rsidRPr="00D2332B">
              <w:rPr>
                <w:b/>
                <w:color w:val="FF0000"/>
              </w:rPr>
              <w:t>Basic Definition</w:t>
            </w:r>
          </w:p>
        </w:tc>
        <w:tc>
          <w:tcPr>
            <w:tcW w:w="3330" w:type="dxa"/>
          </w:tcPr>
          <w:p w:rsidR="0009278D" w:rsidRPr="00D2332B" w:rsidRDefault="0009278D" w:rsidP="0009278D">
            <w:pPr>
              <w:pStyle w:val="BodyTextL25"/>
              <w:ind w:left="0"/>
              <w:jc w:val="center"/>
              <w:rPr>
                <w:b/>
                <w:color w:val="FF0000"/>
              </w:rPr>
            </w:pPr>
            <w:r w:rsidRPr="00D2332B">
              <w:rPr>
                <w:b/>
                <w:color w:val="FF0000"/>
              </w:rPr>
              <w:t>Borderless Services Offered</w:t>
            </w:r>
          </w:p>
        </w:tc>
      </w:tr>
      <w:tr w:rsidR="0009278D" w:rsidTr="00252F02">
        <w:tc>
          <w:tcPr>
            <w:tcW w:w="2425" w:type="dxa"/>
          </w:tcPr>
          <w:p w:rsidR="0009278D" w:rsidRDefault="0009278D" w:rsidP="0009278D">
            <w:pPr>
              <w:pStyle w:val="SubStepAlpha"/>
              <w:numPr>
                <w:ilvl w:val="0"/>
                <w:numId w:val="0"/>
              </w:numPr>
              <w:rPr>
                <w:b/>
                <w:i/>
                <w:color w:val="FF0000"/>
              </w:rPr>
            </w:pPr>
            <w:r w:rsidRPr="00D2332B">
              <w:rPr>
                <w:color w:val="FF0000"/>
              </w:rPr>
              <w:t xml:space="preserve">Security </w:t>
            </w:r>
            <w:r w:rsidR="00D2332B">
              <w:rPr>
                <w:color w:val="FF0000"/>
              </w:rPr>
              <w:t>–</w:t>
            </w:r>
            <w:r w:rsidRPr="00D2332B">
              <w:rPr>
                <w:color w:val="FF0000"/>
              </w:rPr>
              <w:t xml:space="preserve"> </w:t>
            </w:r>
            <w:r w:rsidRPr="00D2332B">
              <w:rPr>
                <w:b/>
                <w:i/>
                <w:color w:val="FF0000"/>
              </w:rPr>
              <w:t>TrustSec</w:t>
            </w:r>
          </w:p>
          <w:p w:rsidR="00D2332B" w:rsidRPr="00D2332B" w:rsidRDefault="00EC5CA6" w:rsidP="0009278D">
            <w:pPr>
              <w:pStyle w:val="SubStepAlpha"/>
              <w:numPr>
                <w:ilvl w:val="0"/>
                <w:numId w:val="0"/>
              </w:numPr>
              <w:rPr>
                <w:color w:val="FF0000"/>
              </w:rPr>
            </w:pPr>
            <w:hyperlink r:id="rId9" w:history="1">
              <w:r w:rsidR="00D2332B" w:rsidRPr="00D2332B">
                <w:rPr>
                  <w:rStyle w:val="Hyperlink"/>
                </w:rPr>
                <w:t>The Power of Cisco ISE</w:t>
              </w:r>
            </w:hyperlink>
          </w:p>
        </w:tc>
        <w:tc>
          <w:tcPr>
            <w:tcW w:w="3533" w:type="dxa"/>
          </w:tcPr>
          <w:p w:rsidR="0009278D" w:rsidRPr="00D2332B" w:rsidRDefault="00A411D8" w:rsidP="00C64AB3">
            <w:pPr>
              <w:pStyle w:val="BodyTextL25"/>
              <w:ind w:left="0"/>
              <w:rPr>
                <w:color w:val="FF0000"/>
              </w:rPr>
            </w:pPr>
            <w:r>
              <w:rPr>
                <w:color w:val="FF0000"/>
              </w:rPr>
              <w:t xml:space="preserve">A comprehensive borderless network service </w:t>
            </w:r>
            <w:r w:rsidR="00C64AB3">
              <w:rPr>
                <w:color w:val="FF0000"/>
              </w:rPr>
              <w:t xml:space="preserve">that focuses </w:t>
            </w:r>
            <w:r>
              <w:rPr>
                <w:color w:val="FF0000"/>
              </w:rPr>
              <w:t>on security for wired and wireless networks.</w:t>
            </w:r>
          </w:p>
        </w:tc>
        <w:tc>
          <w:tcPr>
            <w:tcW w:w="3330" w:type="dxa"/>
          </w:tcPr>
          <w:p w:rsidR="0009278D" w:rsidRDefault="00A411D8" w:rsidP="0009278D">
            <w:pPr>
              <w:pStyle w:val="BodyTextL25"/>
              <w:ind w:left="0"/>
              <w:rPr>
                <w:color w:val="FF0000"/>
              </w:rPr>
            </w:pPr>
            <w:r>
              <w:rPr>
                <w:color w:val="FF0000"/>
              </w:rPr>
              <w:t>Centralized security management</w:t>
            </w:r>
            <w:r w:rsidR="00457445">
              <w:rPr>
                <w:color w:val="FF0000"/>
              </w:rPr>
              <w:t>.</w:t>
            </w:r>
          </w:p>
          <w:p w:rsidR="00A411D8" w:rsidRDefault="00A411D8" w:rsidP="0009278D">
            <w:pPr>
              <w:pStyle w:val="BodyTextL25"/>
              <w:ind w:left="0"/>
              <w:rPr>
                <w:color w:val="FF0000"/>
              </w:rPr>
            </w:pPr>
            <w:r>
              <w:rPr>
                <w:color w:val="FF0000"/>
              </w:rPr>
              <w:t xml:space="preserve">Choices for security management policies </w:t>
            </w:r>
            <w:r w:rsidRPr="001136CD">
              <w:rPr>
                <w:color w:val="FF0000"/>
              </w:rPr>
              <w:t>implementation</w:t>
            </w:r>
            <w:r w:rsidR="00457445">
              <w:rPr>
                <w:color w:val="FF0000"/>
              </w:rPr>
              <w:t>.</w:t>
            </w:r>
          </w:p>
          <w:p w:rsidR="00A411D8" w:rsidRDefault="00457445" w:rsidP="0009278D">
            <w:pPr>
              <w:pStyle w:val="BodyTextL25"/>
              <w:ind w:left="0"/>
              <w:rPr>
                <w:color w:val="FF0000"/>
              </w:rPr>
            </w:pPr>
            <w:r>
              <w:rPr>
                <w:color w:val="FF0000"/>
              </w:rPr>
              <w:t>Provides a l</w:t>
            </w:r>
            <w:r w:rsidR="00A411D8">
              <w:rPr>
                <w:color w:val="FF0000"/>
              </w:rPr>
              <w:t>og for security violations</w:t>
            </w:r>
            <w:r>
              <w:rPr>
                <w:color w:val="FF0000"/>
              </w:rPr>
              <w:t>, in both</w:t>
            </w:r>
            <w:r w:rsidR="00A411D8">
              <w:rPr>
                <w:color w:val="FF0000"/>
              </w:rPr>
              <w:t xml:space="preserve"> live and historical</w:t>
            </w:r>
            <w:r>
              <w:rPr>
                <w:color w:val="FF0000"/>
              </w:rPr>
              <w:t xml:space="preserve"> formats.</w:t>
            </w:r>
          </w:p>
          <w:p w:rsidR="00A411D8" w:rsidRDefault="00457445" w:rsidP="0009278D">
            <w:pPr>
              <w:pStyle w:val="BodyTextL25"/>
              <w:ind w:left="0"/>
              <w:rPr>
                <w:color w:val="FF0000"/>
              </w:rPr>
            </w:pPr>
            <w:r>
              <w:rPr>
                <w:color w:val="FF0000"/>
              </w:rPr>
              <w:t>It is t</w:t>
            </w:r>
            <w:r w:rsidR="00A411D8">
              <w:rPr>
                <w:color w:val="FF0000"/>
              </w:rPr>
              <w:t>ransparent to users</w:t>
            </w:r>
            <w:r>
              <w:rPr>
                <w:color w:val="FF0000"/>
              </w:rPr>
              <w:t>.</w:t>
            </w:r>
          </w:p>
          <w:p w:rsidR="000D28A1" w:rsidRPr="00D2332B" w:rsidRDefault="00EC5CA6" w:rsidP="0009278D">
            <w:pPr>
              <w:pStyle w:val="BodyTextL25"/>
              <w:ind w:left="0"/>
              <w:rPr>
                <w:color w:val="FF0000"/>
              </w:rPr>
            </w:pPr>
            <w:hyperlink r:id="rId10" w:history="1">
              <w:r w:rsidR="000D28A1" w:rsidRPr="000D28A1">
                <w:rPr>
                  <w:rStyle w:val="Hyperlink"/>
                </w:rPr>
                <w:t>Cisco Identity Services Engine</w:t>
              </w:r>
            </w:hyperlink>
          </w:p>
        </w:tc>
      </w:tr>
      <w:tr w:rsidR="0009278D" w:rsidTr="00252F02">
        <w:tc>
          <w:tcPr>
            <w:tcW w:w="2425" w:type="dxa"/>
          </w:tcPr>
          <w:p w:rsidR="0009278D" w:rsidRDefault="0009278D" w:rsidP="0009278D">
            <w:pPr>
              <w:pStyle w:val="SubStepAlpha"/>
              <w:numPr>
                <w:ilvl w:val="0"/>
                <w:numId w:val="0"/>
              </w:numPr>
              <w:rPr>
                <w:b/>
                <w:i/>
                <w:color w:val="FF0000"/>
              </w:rPr>
            </w:pPr>
            <w:r w:rsidRPr="00D2332B">
              <w:rPr>
                <w:color w:val="FF0000"/>
              </w:rPr>
              <w:t xml:space="preserve">Mobility </w:t>
            </w:r>
            <w:r w:rsidR="00D2332B">
              <w:rPr>
                <w:color w:val="FF0000"/>
              </w:rPr>
              <w:t>–</w:t>
            </w:r>
            <w:r w:rsidRPr="00D2332B">
              <w:rPr>
                <w:color w:val="FF0000"/>
              </w:rPr>
              <w:t xml:space="preserve"> </w:t>
            </w:r>
            <w:r w:rsidRPr="00D2332B">
              <w:rPr>
                <w:b/>
                <w:i/>
                <w:color w:val="FF0000"/>
              </w:rPr>
              <w:t>Motion</w:t>
            </w:r>
          </w:p>
          <w:p w:rsidR="00D2332B" w:rsidRPr="00D2332B" w:rsidRDefault="00EC5CA6" w:rsidP="0009278D">
            <w:pPr>
              <w:pStyle w:val="SubStepAlpha"/>
              <w:numPr>
                <w:ilvl w:val="0"/>
                <w:numId w:val="0"/>
              </w:numPr>
              <w:rPr>
                <w:color w:val="FF0000"/>
              </w:rPr>
            </w:pPr>
            <w:hyperlink r:id="rId11" w:history="1">
              <w:r w:rsidR="00D2332B" w:rsidRPr="00D2332B">
                <w:rPr>
                  <w:rStyle w:val="Hyperlink"/>
                </w:rPr>
                <w:t>Cisco Data In Motion</w:t>
              </w:r>
            </w:hyperlink>
          </w:p>
        </w:tc>
        <w:tc>
          <w:tcPr>
            <w:tcW w:w="3533" w:type="dxa"/>
          </w:tcPr>
          <w:p w:rsidR="0009278D" w:rsidRPr="00D2332B" w:rsidRDefault="00A411D8" w:rsidP="00C64AB3">
            <w:pPr>
              <w:pStyle w:val="BodyTextL25"/>
              <w:ind w:left="0"/>
              <w:rPr>
                <w:color w:val="FF0000"/>
              </w:rPr>
            </w:pPr>
            <w:r w:rsidRPr="00A411D8">
              <w:rPr>
                <w:color w:val="FF0000"/>
              </w:rPr>
              <w:t xml:space="preserve">A borderless network service </w:t>
            </w:r>
            <w:r w:rsidR="00C64AB3">
              <w:rPr>
                <w:color w:val="FF0000"/>
              </w:rPr>
              <w:t>that allows</w:t>
            </w:r>
            <w:r w:rsidR="00C64AB3" w:rsidRPr="00A411D8">
              <w:rPr>
                <w:color w:val="FF0000"/>
              </w:rPr>
              <w:t xml:space="preserve"> </w:t>
            </w:r>
            <w:r w:rsidRPr="00A411D8">
              <w:rPr>
                <w:color w:val="FF0000"/>
              </w:rPr>
              <w:t xml:space="preserve">network administrators to gather data from sensors, mobile devices, and video cameras to help make decisions </w:t>
            </w:r>
            <w:r w:rsidR="001136CD">
              <w:rPr>
                <w:color w:val="FF0000"/>
              </w:rPr>
              <w:t xml:space="preserve">and communicate </w:t>
            </w:r>
            <w:r w:rsidRPr="00A411D8">
              <w:rPr>
                <w:color w:val="FF0000"/>
              </w:rPr>
              <w:t>in real</w:t>
            </w:r>
            <w:r w:rsidR="007973FE">
              <w:rPr>
                <w:color w:val="FF0000"/>
              </w:rPr>
              <w:t>-</w:t>
            </w:r>
            <w:r w:rsidRPr="00A411D8">
              <w:rPr>
                <w:color w:val="FF0000"/>
              </w:rPr>
              <w:t>time</w:t>
            </w:r>
            <w:r w:rsidR="001136CD">
              <w:rPr>
                <w:color w:val="FF0000"/>
              </w:rPr>
              <w:t>.</w:t>
            </w:r>
          </w:p>
        </w:tc>
        <w:tc>
          <w:tcPr>
            <w:tcW w:w="3330" w:type="dxa"/>
          </w:tcPr>
          <w:p w:rsidR="0009278D" w:rsidRPr="001136CD" w:rsidRDefault="00A411D8" w:rsidP="00A411D8">
            <w:pPr>
              <w:pStyle w:val="BodyTextL25"/>
              <w:ind w:left="0"/>
              <w:rPr>
                <w:rStyle w:val="content"/>
                <w:color w:val="FF0000"/>
              </w:rPr>
            </w:pPr>
            <w:r w:rsidRPr="001136CD">
              <w:rPr>
                <w:rStyle w:val="content"/>
                <w:color w:val="FF0000"/>
              </w:rPr>
              <w:t xml:space="preserve">Connects </w:t>
            </w:r>
            <w:proofErr w:type="spellStart"/>
            <w:r w:rsidRPr="001136CD">
              <w:rPr>
                <w:rStyle w:val="content"/>
                <w:color w:val="FF0000"/>
              </w:rPr>
              <w:t>IoE</w:t>
            </w:r>
            <w:proofErr w:type="spellEnd"/>
            <w:r w:rsidRPr="001136CD">
              <w:rPr>
                <w:rStyle w:val="content"/>
                <w:color w:val="FF0000"/>
              </w:rPr>
              <w:t xml:space="preserve"> borderless data from manufacturing floors, energy grids, healthcare facilities, and transportation systems</w:t>
            </w:r>
            <w:r w:rsidR="00457445">
              <w:rPr>
                <w:rStyle w:val="content"/>
                <w:color w:val="FF0000"/>
              </w:rPr>
              <w:t>.</w:t>
            </w:r>
          </w:p>
          <w:p w:rsidR="00A411D8" w:rsidRPr="001136CD" w:rsidRDefault="001136CD" w:rsidP="001136CD">
            <w:pPr>
              <w:pStyle w:val="BodyTextL25"/>
              <w:ind w:left="0"/>
              <w:rPr>
                <w:rStyle w:val="content"/>
                <w:color w:val="FF0000"/>
              </w:rPr>
            </w:pPr>
            <w:r w:rsidRPr="001136CD">
              <w:rPr>
                <w:rStyle w:val="content"/>
                <w:color w:val="FF0000"/>
              </w:rPr>
              <w:t>Consolidates data to help customers improve data operations</w:t>
            </w:r>
            <w:r w:rsidR="00C64AB3">
              <w:rPr>
                <w:rStyle w:val="content"/>
                <w:color w:val="FF0000"/>
              </w:rPr>
              <w:t>, while saving</w:t>
            </w:r>
            <w:r w:rsidR="00457445">
              <w:rPr>
                <w:rStyle w:val="content"/>
                <w:color w:val="FF0000"/>
              </w:rPr>
              <w:t xml:space="preserve"> </w:t>
            </w:r>
            <w:r w:rsidRPr="001136CD">
              <w:rPr>
                <w:rStyle w:val="content"/>
                <w:color w:val="FF0000"/>
              </w:rPr>
              <w:t>valuable time and money</w:t>
            </w:r>
            <w:r w:rsidR="00457445">
              <w:rPr>
                <w:rStyle w:val="content"/>
                <w:color w:val="FF0000"/>
              </w:rPr>
              <w:t>.</w:t>
            </w:r>
          </w:p>
          <w:p w:rsidR="001136CD" w:rsidRDefault="001136CD" w:rsidP="001136CD">
            <w:pPr>
              <w:pStyle w:val="BodyTextL25"/>
              <w:ind w:left="0"/>
              <w:rPr>
                <w:rStyle w:val="content"/>
                <w:color w:val="FF0000"/>
              </w:rPr>
            </w:pPr>
            <w:r w:rsidRPr="001136CD">
              <w:rPr>
                <w:rStyle w:val="content"/>
                <w:color w:val="FF0000"/>
              </w:rPr>
              <w:t>Helps business</w:t>
            </w:r>
            <w:r w:rsidR="00C64AB3">
              <w:rPr>
                <w:rStyle w:val="content"/>
                <w:color w:val="FF0000"/>
              </w:rPr>
              <w:t>es</w:t>
            </w:r>
            <w:r w:rsidRPr="001136CD">
              <w:rPr>
                <w:rStyle w:val="content"/>
                <w:color w:val="FF0000"/>
              </w:rPr>
              <w:t xml:space="preserve"> share data and build a business case for change</w:t>
            </w:r>
            <w:r w:rsidR="00C64AB3">
              <w:rPr>
                <w:rStyle w:val="content"/>
                <w:color w:val="FF0000"/>
              </w:rPr>
              <w:t>.</w:t>
            </w:r>
          </w:p>
          <w:p w:rsidR="000D28A1" w:rsidRPr="00D2332B" w:rsidRDefault="00EC5CA6" w:rsidP="001136CD">
            <w:pPr>
              <w:pStyle w:val="BodyTextL25"/>
              <w:ind w:left="0"/>
              <w:rPr>
                <w:color w:val="FF0000"/>
              </w:rPr>
            </w:pPr>
            <w:hyperlink r:id="rId12" w:history="1">
              <w:r w:rsidR="000D28A1" w:rsidRPr="000D28A1">
                <w:rPr>
                  <w:rStyle w:val="Hyperlink"/>
                </w:rPr>
                <w:t>Data in Motion</w:t>
              </w:r>
            </w:hyperlink>
          </w:p>
        </w:tc>
      </w:tr>
      <w:tr w:rsidR="0009278D" w:rsidTr="00252F02">
        <w:tc>
          <w:tcPr>
            <w:tcW w:w="2425" w:type="dxa"/>
          </w:tcPr>
          <w:p w:rsidR="0009278D" w:rsidRDefault="0009278D" w:rsidP="0009278D">
            <w:pPr>
              <w:pStyle w:val="SubStepAlpha"/>
              <w:numPr>
                <w:ilvl w:val="0"/>
                <w:numId w:val="0"/>
              </w:numPr>
              <w:rPr>
                <w:b/>
                <w:i/>
                <w:color w:val="FF0000"/>
              </w:rPr>
            </w:pPr>
            <w:r w:rsidRPr="00D2332B">
              <w:rPr>
                <w:color w:val="FF0000"/>
              </w:rPr>
              <w:t xml:space="preserve">Application performance – </w:t>
            </w:r>
            <w:r w:rsidR="00D2332B">
              <w:rPr>
                <w:b/>
                <w:i/>
                <w:color w:val="FF0000"/>
              </w:rPr>
              <w:t xml:space="preserve">App </w:t>
            </w:r>
            <w:r w:rsidRPr="00D2332B">
              <w:rPr>
                <w:b/>
                <w:i/>
                <w:color w:val="FF0000"/>
              </w:rPr>
              <w:t>Velocity</w:t>
            </w:r>
          </w:p>
          <w:p w:rsidR="00D2332B" w:rsidRPr="00D2332B" w:rsidRDefault="00EC5CA6" w:rsidP="0009278D">
            <w:pPr>
              <w:pStyle w:val="SubStepAlpha"/>
              <w:numPr>
                <w:ilvl w:val="0"/>
                <w:numId w:val="0"/>
              </w:numPr>
              <w:rPr>
                <w:color w:val="FF0000"/>
              </w:rPr>
            </w:pPr>
            <w:hyperlink r:id="rId13" w:history="1">
              <w:r w:rsidR="00D2332B" w:rsidRPr="00D2332B">
                <w:rPr>
                  <w:rStyle w:val="Hyperlink"/>
                </w:rPr>
                <w:t>Application Velocity</w:t>
              </w:r>
            </w:hyperlink>
          </w:p>
        </w:tc>
        <w:tc>
          <w:tcPr>
            <w:tcW w:w="3533" w:type="dxa"/>
          </w:tcPr>
          <w:p w:rsidR="0009278D" w:rsidRPr="00D2332B" w:rsidRDefault="001136CD" w:rsidP="00C64AB3">
            <w:pPr>
              <w:pStyle w:val="BodyTextL25"/>
              <w:ind w:left="0"/>
              <w:rPr>
                <w:color w:val="FF0000"/>
              </w:rPr>
            </w:pPr>
            <w:r>
              <w:rPr>
                <w:color w:val="FF0000"/>
              </w:rPr>
              <w:t xml:space="preserve">A borderless network service </w:t>
            </w:r>
            <w:r w:rsidR="00C64AB3">
              <w:rPr>
                <w:color w:val="FF0000"/>
              </w:rPr>
              <w:t xml:space="preserve">that uses </w:t>
            </w:r>
            <w:r>
              <w:rPr>
                <w:color w:val="FF0000"/>
              </w:rPr>
              <w:t>application-based delivery systems to enhance communications between businesses, customers, and clients.</w:t>
            </w:r>
          </w:p>
        </w:tc>
        <w:tc>
          <w:tcPr>
            <w:tcW w:w="3330" w:type="dxa"/>
          </w:tcPr>
          <w:p w:rsidR="0009278D" w:rsidRDefault="001136CD" w:rsidP="0009278D">
            <w:pPr>
              <w:pStyle w:val="BodyTextL25"/>
              <w:ind w:left="0"/>
              <w:rPr>
                <w:color w:val="FF0000"/>
              </w:rPr>
            </w:pPr>
            <w:r>
              <w:rPr>
                <w:color w:val="FF0000"/>
              </w:rPr>
              <w:t>Delivers real-time, language-translation services</w:t>
            </w:r>
          </w:p>
          <w:p w:rsidR="001136CD" w:rsidRDefault="001136CD" w:rsidP="0009278D">
            <w:pPr>
              <w:pStyle w:val="BodyTextL25"/>
              <w:ind w:left="0"/>
              <w:rPr>
                <w:color w:val="FF0000"/>
              </w:rPr>
            </w:pPr>
            <w:r>
              <w:rPr>
                <w:color w:val="FF0000"/>
              </w:rPr>
              <w:t>Allows businesses to use network applications to share research and communicate new ideas to each other</w:t>
            </w:r>
          </w:p>
          <w:p w:rsidR="001136CD" w:rsidRDefault="000D28A1" w:rsidP="000D28A1">
            <w:pPr>
              <w:pStyle w:val="BodyTextL25"/>
              <w:ind w:left="0"/>
              <w:rPr>
                <w:color w:val="FF0000"/>
              </w:rPr>
            </w:pPr>
            <w:r>
              <w:rPr>
                <w:color w:val="FF0000"/>
              </w:rPr>
              <w:t>Centralizes network applications for simplified delivery and management, reducing operational costs</w:t>
            </w:r>
          </w:p>
          <w:p w:rsidR="000D28A1" w:rsidRPr="000D28A1" w:rsidRDefault="00EC5CA6" w:rsidP="000D28A1">
            <w:pPr>
              <w:pStyle w:val="BodyTextL25"/>
              <w:ind w:left="0"/>
              <w:rPr>
                <w:color w:val="FF0000"/>
              </w:rPr>
            </w:pPr>
            <w:hyperlink r:id="rId14" w:history="1">
              <w:r w:rsidR="000D28A1" w:rsidRPr="000D28A1">
                <w:rPr>
                  <w:rStyle w:val="Hyperlink"/>
                </w:rPr>
                <w:t>Application Performance Management Service</w:t>
              </w:r>
            </w:hyperlink>
          </w:p>
          <w:p w:rsidR="000D28A1" w:rsidRPr="00D2332B" w:rsidRDefault="000D28A1" w:rsidP="000D28A1">
            <w:pPr>
              <w:pStyle w:val="BodyTextL25"/>
              <w:ind w:left="0"/>
              <w:rPr>
                <w:color w:val="FF0000"/>
              </w:rPr>
            </w:pPr>
          </w:p>
        </w:tc>
      </w:tr>
      <w:tr w:rsidR="0009278D" w:rsidTr="00252F02">
        <w:tc>
          <w:tcPr>
            <w:tcW w:w="2425" w:type="dxa"/>
          </w:tcPr>
          <w:p w:rsidR="0009278D" w:rsidRDefault="0009278D" w:rsidP="0009278D">
            <w:pPr>
              <w:pStyle w:val="SubStepAlpha"/>
              <w:numPr>
                <w:ilvl w:val="0"/>
                <w:numId w:val="0"/>
              </w:numPr>
              <w:rPr>
                <w:b/>
                <w:i/>
                <w:color w:val="FF0000"/>
              </w:rPr>
            </w:pPr>
            <w:r w:rsidRPr="00D2332B">
              <w:rPr>
                <w:color w:val="FF0000"/>
              </w:rPr>
              <w:lastRenderedPageBreak/>
              <w:t xml:space="preserve">Multimedia performance </w:t>
            </w:r>
            <w:r w:rsidR="00D2332B">
              <w:rPr>
                <w:color w:val="FF0000"/>
              </w:rPr>
              <w:t>–</w:t>
            </w:r>
            <w:r w:rsidRPr="00D2332B">
              <w:rPr>
                <w:color w:val="FF0000"/>
              </w:rPr>
              <w:t xml:space="preserve"> </w:t>
            </w:r>
            <w:r w:rsidRPr="00D2332B">
              <w:rPr>
                <w:b/>
                <w:i/>
                <w:color w:val="FF0000"/>
              </w:rPr>
              <w:t>Medianet</w:t>
            </w:r>
          </w:p>
          <w:p w:rsidR="00D2332B" w:rsidRPr="00D2332B" w:rsidRDefault="00EC5CA6" w:rsidP="0009278D">
            <w:pPr>
              <w:pStyle w:val="SubStepAlpha"/>
              <w:numPr>
                <w:ilvl w:val="0"/>
                <w:numId w:val="0"/>
              </w:numPr>
              <w:rPr>
                <w:color w:val="FF0000"/>
              </w:rPr>
            </w:pPr>
            <w:hyperlink r:id="rId15" w:history="1">
              <w:r w:rsidR="00D2332B" w:rsidRPr="00D2332B">
                <w:rPr>
                  <w:rStyle w:val="Hyperlink"/>
                </w:rPr>
                <w:t xml:space="preserve">Video-ready Network with Cisco </w:t>
              </w:r>
              <w:proofErr w:type="spellStart"/>
              <w:r w:rsidR="00D2332B" w:rsidRPr="00D2332B">
                <w:rPr>
                  <w:rStyle w:val="Hyperlink"/>
                </w:rPr>
                <w:t>MediaNet</w:t>
              </w:r>
              <w:proofErr w:type="spellEnd"/>
            </w:hyperlink>
          </w:p>
        </w:tc>
        <w:tc>
          <w:tcPr>
            <w:tcW w:w="3533" w:type="dxa"/>
          </w:tcPr>
          <w:p w:rsidR="0009278D" w:rsidRPr="00D2332B" w:rsidRDefault="000A2A13" w:rsidP="00FE0D2E">
            <w:pPr>
              <w:pStyle w:val="BodyTextL25"/>
              <w:ind w:left="0"/>
              <w:rPr>
                <w:color w:val="FF0000"/>
              </w:rPr>
            </w:pPr>
            <w:r>
              <w:rPr>
                <w:color w:val="FF0000"/>
              </w:rPr>
              <w:t xml:space="preserve">A borderless network service which allows for </w:t>
            </w:r>
            <w:r w:rsidR="00FE0D2E">
              <w:rPr>
                <w:color w:val="FF0000"/>
              </w:rPr>
              <w:t xml:space="preserve">easy wired and wireless configuration, media </w:t>
            </w:r>
            <w:r w:rsidR="00C64AB3">
              <w:rPr>
                <w:color w:val="FF0000"/>
              </w:rPr>
              <w:t>monitoring,</w:t>
            </w:r>
            <w:r w:rsidR="00FE0D2E">
              <w:rPr>
                <w:color w:val="FF0000"/>
              </w:rPr>
              <w:t xml:space="preserve"> and low-cost multimedia operations.</w:t>
            </w:r>
          </w:p>
        </w:tc>
        <w:tc>
          <w:tcPr>
            <w:tcW w:w="3330" w:type="dxa"/>
          </w:tcPr>
          <w:p w:rsidR="00FE0D2E" w:rsidRPr="00FE0D2E" w:rsidRDefault="00FE0D2E" w:rsidP="00FE0D2E">
            <w:pPr>
              <w:pStyle w:val="BodyTextL25"/>
              <w:ind w:left="0"/>
              <w:rPr>
                <w:color w:val="FF0000"/>
              </w:rPr>
            </w:pPr>
            <w:r>
              <w:rPr>
                <w:color w:val="FF0000"/>
              </w:rPr>
              <w:t xml:space="preserve">Keeps track of multimedia traffic </w:t>
            </w:r>
            <w:r w:rsidR="00C64AB3">
              <w:rPr>
                <w:color w:val="FF0000"/>
              </w:rPr>
              <w:t xml:space="preserve">that </w:t>
            </w:r>
            <w:r>
              <w:rPr>
                <w:color w:val="FF0000"/>
              </w:rPr>
              <w:t>flows on the network</w:t>
            </w:r>
            <w:r w:rsidR="00C64AB3">
              <w:rPr>
                <w:color w:val="FF0000"/>
              </w:rPr>
              <w:t>.</w:t>
            </w:r>
          </w:p>
          <w:p w:rsidR="00FE0D2E" w:rsidRPr="00FE0D2E" w:rsidRDefault="00FE0D2E" w:rsidP="00FE0D2E">
            <w:pPr>
              <w:pStyle w:val="BodyTextL25"/>
              <w:ind w:left="0"/>
              <w:rPr>
                <w:color w:val="FF0000"/>
              </w:rPr>
            </w:pPr>
            <w:r w:rsidRPr="00FE0D2E">
              <w:rPr>
                <w:color w:val="FF0000"/>
              </w:rPr>
              <w:t>Helps r</w:t>
            </w:r>
            <w:r>
              <w:rPr>
                <w:color w:val="FF0000"/>
              </w:rPr>
              <w:t>educe operating costs with fast</w:t>
            </w:r>
            <w:r w:rsidRPr="00FE0D2E">
              <w:rPr>
                <w:color w:val="FF0000"/>
              </w:rPr>
              <w:t xml:space="preserve"> troubleshooting of video, voice, and data</w:t>
            </w:r>
            <w:r>
              <w:rPr>
                <w:color w:val="FF0000"/>
              </w:rPr>
              <w:t xml:space="preserve"> errors</w:t>
            </w:r>
            <w:r w:rsidR="00C64AB3">
              <w:rPr>
                <w:color w:val="FF0000"/>
              </w:rPr>
              <w:t>.</w:t>
            </w:r>
          </w:p>
          <w:p w:rsidR="00FE0D2E" w:rsidRPr="00FE0D2E" w:rsidRDefault="00FE0D2E" w:rsidP="00FE0D2E">
            <w:pPr>
              <w:pStyle w:val="BodyTextL25"/>
              <w:ind w:left="0"/>
              <w:rPr>
                <w:color w:val="FF0000"/>
              </w:rPr>
            </w:pPr>
            <w:r w:rsidRPr="00FE0D2E">
              <w:rPr>
                <w:color w:val="FF0000"/>
              </w:rPr>
              <w:t xml:space="preserve">Enables precise assessment of the impact </w:t>
            </w:r>
            <w:r w:rsidR="00C64AB3">
              <w:rPr>
                <w:color w:val="FF0000"/>
              </w:rPr>
              <w:t>that</w:t>
            </w:r>
            <w:r w:rsidR="00C64AB3" w:rsidRPr="00FE0D2E">
              <w:rPr>
                <w:color w:val="FF0000"/>
              </w:rPr>
              <w:t xml:space="preserve"> </w:t>
            </w:r>
            <w:r w:rsidRPr="00FE0D2E">
              <w:rPr>
                <w:color w:val="FF0000"/>
              </w:rPr>
              <w:t xml:space="preserve">video, voice, and data </w:t>
            </w:r>
            <w:r w:rsidR="00C64AB3">
              <w:rPr>
                <w:color w:val="FF0000"/>
              </w:rPr>
              <w:t xml:space="preserve">have </w:t>
            </w:r>
            <w:r w:rsidRPr="00FE0D2E">
              <w:rPr>
                <w:color w:val="FF0000"/>
              </w:rPr>
              <w:t>on the network</w:t>
            </w:r>
            <w:r w:rsidR="00C64AB3">
              <w:rPr>
                <w:color w:val="FF0000"/>
              </w:rPr>
              <w:t>.</w:t>
            </w:r>
          </w:p>
          <w:p w:rsidR="0009278D" w:rsidRPr="00D2332B" w:rsidRDefault="00EC5CA6" w:rsidP="0009278D">
            <w:pPr>
              <w:pStyle w:val="BodyTextL25"/>
              <w:ind w:left="0"/>
              <w:rPr>
                <w:color w:val="FF0000"/>
              </w:rPr>
            </w:pPr>
            <w:hyperlink r:id="rId16" w:history="1">
              <w:r w:rsidR="000D28A1" w:rsidRPr="000D28A1">
                <w:rPr>
                  <w:rStyle w:val="Hyperlink"/>
                </w:rPr>
                <w:t>Medianet Architecture</w:t>
              </w:r>
            </w:hyperlink>
          </w:p>
        </w:tc>
      </w:tr>
      <w:tr w:rsidR="0009278D" w:rsidTr="00252F02">
        <w:tc>
          <w:tcPr>
            <w:tcW w:w="2425" w:type="dxa"/>
          </w:tcPr>
          <w:p w:rsidR="0009278D" w:rsidRDefault="0009278D" w:rsidP="0009278D">
            <w:pPr>
              <w:pStyle w:val="SubStepAlpha"/>
              <w:numPr>
                <w:ilvl w:val="0"/>
                <w:numId w:val="0"/>
              </w:numPr>
              <w:rPr>
                <w:b/>
                <w:i/>
                <w:color w:val="FF0000"/>
              </w:rPr>
            </w:pPr>
            <w:r w:rsidRPr="00D2332B">
              <w:rPr>
                <w:color w:val="FF0000"/>
              </w:rPr>
              <w:t xml:space="preserve">Energy management </w:t>
            </w:r>
            <w:r w:rsidR="00D2332B">
              <w:rPr>
                <w:color w:val="FF0000"/>
              </w:rPr>
              <w:t>–</w:t>
            </w:r>
            <w:r w:rsidRPr="00D2332B">
              <w:rPr>
                <w:color w:val="FF0000"/>
              </w:rPr>
              <w:t xml:space="preserve"> </w:t>
            </w:r>
            <w:r w:rsidRPr="00D2332B">
              <w:rPr>
                <w:b/>
                <w:i/>
                <w:color w:val="FF0000"/>
              </w:rPr>
              <w:t>EnergyWise</w:t>
            </w:r>
          </w:p>
          <w:p w:rsidR="00D2332B" w:rsidRPr="00D2332B" w:rsidRDefault="00EC5CA6" w:rsidP="0009278D">
            <w:pPr>
              <w:pStyle w:val="SubStepAlpha"/>
              <w:numPr>
                <w:ilvl w:val="0"/>
                <w:numId w:val="0"/>
              </w:numPr>
              <w:rPr>
                <w:b/>
                <w:i/>
                <w:color w:val="FF0000"/>
              </w:rPr>
            </w:pPr>
            <w:hyperlink r:id="rId17" w:history="1">
              <w:r w:rsidR="00D2332B" w:rsidRPr="00D2332B">
                <w:rPr>
                  <w:rStyle w:val="Hyperlink"/>
                </w:rPr>
                <w:t>Lights Out - Cisco EnergyWise</w:t>
              </w:r>
            </w:hyperlink>
          </w:p>
        </w:tc>
        <w:tc>
          <w:tcPr>
            <w:tcW w:w="3533" w:type="dxa"/>
          </w:tcPr>
          <w:p w:rsidR="0009278D" w:rsidRPr="00D2332B" w:rsidRDefault="00FE0D2E" w:rsidP="00C64AB3">
            <w:pPr>
              <w:pStyle w:val="BodyTextL25"/>
              <w:ind w:left="0"/>
              <w:rPr>
                <w:color w:val="FF0000"/>
              </w:rPr>
            </w:pPr>
            <w:r w:rsidRPr="004B4C46">
              <w:rPr>
                <w:color w:val="FF0000"/>
              </w:rPr>
              <w:t xml:space="preserve">A borderless network service </w:t>
            </w:r>
            <w:r w:rsidR="00C64AB3">
              <w:rPr>
                <w:color w:val="FF0000"/>
              </w:rPr>
              <w:t>that</w:t>
            </w:r>
            <w:r w:rsidR="00C64AB3" w:rsidRPr="004B4C46">
              <w:rPr>
                <w:color w:val="FF0000"/>
              </w:rPr>
              <w:t xml:space="preserve"> </w:t>
            </w:r>
            <w:r w:rsidRPr="004B4C46">
              <w:rPr>
                <w:color w:val="FF0000"/>
              </w:rPr>
              <w:t xml:space="preserve">reduces energy costs </w:t>
            </w:r>
            <w:r w:rsidR="00C64AB3">
              <w:rPr>
                <w:color w:val="FF0000"/>
              </w:rPr>
              <w:t xml:space="preserve">by </w:t>
            </w:r>
            <w:r w:rsidRPr="004B4C46">
              <w:rPr>
                <w:color w:val="FF0000"/>
              </w:rPr>
              <w:t>using wired and wireless devices.</w:t>
            </w:r>
          </w:p>
        </w:tc>
        <w:tc>
          <w:tcPr>
            <w:tcW w:w="3330" w:type="dxa"/>
          </w:tcPr>
          <w:p w:rsidR="00FE0D2E" w:rsidRDefault="00FE0D2E" w:rsidP="0009278D">
            <w:pPr>
              <w:pStyle w:val="BodyTextL25"/>
              <w:ind w:left="0"/>
              <w:rPr>
                <w:color w:val="FF0000"/>
              </w:rPr>
            </w:pPr>
            <w:r>
              <w:rPr>
                <w:color w:val="FF0000"/>
              </w:rPr>
              <w:t>Enables communications in real time internationally using wired and wireless device delivery systems</w:t>
            </w:r>
            <w:r w:rsidR="00C64AB3">
              <w:rPr>
                <w:color w:val="FF0000"/>
              </w:rPr>
              <w:t>.</w:t>
            </w:r>
          </w:p>
          <w:p w:rsidR="004B4C46" w:rsidRDefault="004B4C46" w:rsidP="0009278D">
            <w:pPr>
              <w:pStyle w:val="BodyTextL25"/>
              <w:ind w:left="0"/>
              <w:rPr>
                <w:color w:val="FF0000"/>
              </w:rPr>
            </w:pPr>
            <w:r>
              <w:rPr>
                <w:color w:val="FF0000"/>
              </w:rPr>
              <w:t>Saves energy costs by delivering information quickly and efficiently</w:t>
            </w:r>
            <w:r w:rsidR="00C64AB3">
              <w:rPr>
                <w:color w:val="FF0000"/>
              </w:rPr>
              <w:t>.</w:t>
            </w:r>
          </w:p>
          <w:p w:rsidR="00FE0D2E" w:rsidRDefault="004B4C46" w:rsidP="0009278D">
            <w:pPr>
              <w:pStyle w:val="BodyTextL25"/>
              <w:ind w:left="0"/>
              <w:rPr>
                <w:color w:val="FF0000"/>
              </w:rPr>
            </w:pPr>
            <w:r>
              <w:rPr>
                <w:color w:val="FF0000"/>
              </w:rPr>
              <w:t>Saves energy</w:t>
            </w:r>
            <w:r w:rsidR="00C64AB3">
              <w:rPr>
                <w:color w:val="FF0000"/>
              </w:rPr>
              <w:t xml:space="preserve"> and</w:t>
            </w:r>
            <w:r>
              <w:rPr>
                <w:color w:val="FF0000"/>
              </w:rPr>
              <w:t xml:space="preserve"> time by deploying network services instead of </w:t>
            </w:r>
            <w:r w:rsidR="00C64AB3">
              <w:rPr>
                <w:color w:val="FF0000"/>
              </w:rPr>
              <w:t xml:space="preserve">using </w:t>
            </w:r>
            <w:r>
              <w:rPr>
                <w:color w:val="FF0000"/>
              </w:rPr>
              <w:t>collective human resources efforts</w:t>
            </w:r>
            <w:r w:rsidR="00C64AB3">
              <w:rPr>
                <w:color w:val="FF0000"/>
              </w:rPr>
              <w:t>.</w:t>
            </w:r>
            <w:r>
              <w:rPr>
                <w:color w:val="FF0000"/>
              </w:rPr>
              <w:t xml:space="preserve">  </w:t>
            </w:r>
          </w:p>
          <w:p w:rsidR="0009278D" w:rsidRPr="00D2332B" w:rsidRDefault="00EC5CA6" w:rsidP="0009278D">
            <w:pPr>
              <w:pStyle w:val="BodyTextL25"/>
              <w:ind w:left="0"/>
              <w:rPr>
                <w:color w:val="FF0000"/>
              </w:rPr>
            </w:pPr>
            <w:hyperlink r:id="rId18" w:history="1">
              <w:r w:rsidR="00FE0D2E" w:rsidRPr="00FE0D2E">
                <w:rPr>
                  <w:rStyle w:val="Hyperlink"/>
                </w:rPr>
                <w:t>Borderless Networks</w:t>
              </w:r>
            </w:hyperlink>
            <w:r w:rsidR="00FE0D2E">
              <w:rPr>
                <w:color w:val="FF0000"/>
              </w:rPr>
              <w:t xml:space="preserve"> video</w:t>
            </w:r>
          </w:p>
        </w:tc>
      </w:tr>
    </w:tbl>
    <w:p w:rsidR="0009278D" w:rsidRPr="0009278D" w:rsidRDefault="0009278D" w:rsidP="0009278D">
      <w:pPr>
        <w:pStyle w:val="BodyTextL25"/>
      </w:pPr>
    </w:p>
    <w:p w:rsidR="00FD1A3D" w:rsidRPr="007E5032" w:rsidRDefault="00A26E0C" w:rsidP="00CB5C15">
      <w:pPr>
        <w:pStyle w:val="LabSection"/>
        <w:rPr>
          <w:color w:val="FF0000"/>
        </w:rPr>
      </w:pPr>
      <w:r w:rsidRPr="007E5032">
        <w:rPr>
          <w:color w:val="FF0000"/>
        </w:rPr>
        <w:t>Identify elements of the model that map to IT-related content:</w:t>
      </w:r>
      <w:r w:rsidR="008A0B0D" w:rsidRPr="007E5032">
        <w:rPr>
          <w:color w:val="FF0000"/>
        </w:rPr>
        <w:t xml:space="preserve">  </w:t>
      </w:r>
    </w:p>
    <w:p w:rsidR="000F03D3" w:rsidRPr="007E5032" w:rsidRDefault="000F03D3" w:rsidP="004711BF">
      <w:pPr>
        <w:pStyle w:val="Bulletlevel1"/>
        <w:rPr>
          <w:color w:val="FF0000"/>
        </w:rPr>
        <w:sectPr w:rsidR="000F03D3" w:rsidRPr="007E5032" w:rsidSect="008C4307">
          <w:headerReference w:type="default" r:id="rId19"/>
          <w:footerReference w:type="default" r:id="rId20"/>
          <w:headerReference w:type="first" r:id="rId21"/>
          <w:footerReference w:type="first" r:id="rId22"/>
          <w:pgSz w:w="12240" w:h="15840" w:code="1"/>
          <w:pgMar w:top="1440" w:right="1080" w:bottom="1440" w:left="1080" w:header="720" w:footer="720" w:gutter="0"/>
          <w:cols w:space="720"/>
          <w:titlePg/>
          <w:docGrid w:linePitch="360"/>
        </w:sectPr>
      </w:pPr>
    </w:p>
    <w:p w:rsidR="00C22D7D" w:rsidRPr="006B184B" w:rsidRDefault="0009278D" w:rsidP="0009278D">
      <w:pPr>
        <w:pStyle w:val="Bulletlevel1"/>
        <w:rPr>
          <w:color w:val="FF0000"/>
        </w:rPr>
      </w:pPr>
      <w:r w:rsidRPr="006B184B">
        <w:rPr>
          <w:color w:val="FF0000"/>
        </w:rPr>
        <w:lastRenderedPageBreak/>
        <w:t>Borderless network services</w:t>
      </w:r>
    </w:p>
    <w:p w:rsidR="0009278D" w:rsidRPr="006B184B" w:rsidRDefault="00D2332B" w:rsidP="0009278D">
      <w:pPr>
        <w:pStyle w:val="Bulletlevel2"/>
        <w:rPr>
          <w:color w:val="FF0000"/>
        </w:rPr>
      </w:pPr>
      <w:r w:rsidRPr="006B184B">
        <w:rPr>
          <w:color w:val="FF0000"/>
        </w:rPr>
        <w:t xml:space="preserve">Security </w:t>
      </w:r>
      <w:r w:rsidR="007973FE" w:rsidRPr="006B184B">
        <w:rPr>
          <w:rFonts w:cs="Arial"/>
          <w:color w:val="FF0000"/>
        </w:rPr>
        <w:t>–</w:t>
      </w:r>
      <w:r w:rsidRPr="006B184B">
        <w:rPr>
          <w:color w:val="FF0000"/>
        </w:rPr>
        <w:t xml:space="preserve"> </w:t>
      </w:r>
      <w:r w:rsidR="0009278D" w:rsidRPr="006B184B">
        <w:rPr>
          <w:color w:val="FF0000"/>
        </w:rPr>
        <w:t>TrustSec</w:t>
      </w:r>
    </w:p>
    <w:p w:rsidR="0009278D" w:rsidRPr="006B184B" w:rsidRDefault="00D2332B" w:rsidP="0009278D">
      <w:pPr>
        <w:pStyle w:val="Bulletlevel2"/>
        <w:rPr>
          <w:color w:val="FF0000"/>
        </w:rPr>
      </w:pPr>
      <w:r w:rsidRPr="006B184B">
        <w:rPr>
          <w:color w:val="FF0000"/>
        </w:rPr>
        <w:t xml:space="preserve">Mobility </w:t>
      </w:r>
      <w:r w:rsidR="007973FE" w:rsidRPr="006B184B">
        <w:rPr>
          <w:rFonts w:cs="Arial"/>
          <w:color w:val="FF0000"/>
        </w:rPr>
        <w:t>–</w:t>
      </w:r>
      <w:r w:rsidRPr="006B184B">
        <w:rPr>
          <w:color w:val="FF0000"/>
        </w:rPr>
        <w:t xml:space="preserve"> </w:t>
      </w:r>
      <w:r w:rsidR="0009278D" w:rsidRPr="006B184B">
        <w:rPr>
          <w:color w:val="FF0000"/>
        </w:rPr>
        <w:t>Motion</w:t>
      </w:r>
    </w:p>
    <w:p w:rsidR="0009278D" w:rsidRPr="006B184B" w:rsidRDefault="00D2332B" w:rsidP="0009278D">
      <w:pPr>
        <w:pStyle w:val="Bulletlevel2"/>
        <w:rPr>
          <w:color w:val="FF0000"/>
        </w:rPr>
      </w:pPr>
      <w:r w:rsidRPr="006B184B">
        <w:rPr>
          <w:color w:val="FF0000"/>
        </w:rPr>
        <w:t xml:space="preserve">Application performance </w:t>
      </w:r>
      <w:r w:rsidR="007973FE" w:rsidRPr="006B184B">
        <w:rPr>
          <w:rFonts w:cs="Arial"/>
          <w:color w:val="FF0000"/>
        </w:rPr>
        <w:t>–</w:t>
      </w:r>
      <w:r w:rsidRPr="006B184B">
        <w:rPr>
          <w:color w:val="FF0000"/>
        </w:rPr>
        <w:t xml:space="preserve"> </w:t>
      </w:r>
      <w:r w:rsidR="0009278D" w:rsidRPr="006B184B">
        <w:rPr>
          <w:color w:val="FF0000"/>
        </w:rPr>
        <w:t>App Velocity</w:t>
      </w:r>
    </w:p>
    <w:p w:rsidR="0009278D" w:rsidRPr="006B184B" w:rsidRDefault="00D2332B" w:rsidP="0009278D">
      <w:pPr>
        <w:pStyle w:val="Bulletlevel2"/>
        <w:rPr>
          <w:color w:val="FF0000"/>
        </w:rPr>
      </w:pPr>
      <w:r w:rsidRPr="006B184B">
        <w:rPr>
          <w:color w:val="FF0000"/>
        </w:rPr>
        <w:t xml:space="preserve">Multimedia performance </w:t>
      </w:r>
      <w:r w:rsidR="007973FE" w:rsidRPr="006B184B">
        <w:rPr>
          <w:rFonts w:cs="Arial"/>
          <w:color w:val="FF0000"/>
        </w:rPr>
        <w:t>–</w:t>
      </w:r>
      <w:r w:rsidRPr="006B184B">
        <w:rPr>
          <w:color w:val="FF0000"/>
        </w:rPr>
        <w:t xml:space="preserve"> </w:t>
      </w:r>
      <w:r w:rsidR="0009278D" w:rsidRPr="006B184B">
        <w:rPr>
          <w:color w:val="FF0000"/>
        </w:rPr>
        <w:t>Medianet</w:t>
      </w:r>
    </w:p>
    <w:p w:rsidR="0009278D" w:rsidRPr="006B184B" w:rsidRDefault="00D2332B" w:rsidP="0009278D">
      <w:pPr>
        <w:pStyle w:val="Bulletlevel2"/>
        <w:rPr>
          <w:color w:val="FF0000"/>
        </w:rPr>
      </w:pPr>
      <w:r w:rsidRPr="006B184B">
        <w:rPr>
          <w:color w:val="FF0000"/>
        </w:rPr>
        <w:t xml:space="preserve">Energy management </w:t>
      </w:r>
      <w:r w:rsidR="007973FE" w:rsidRPr="006B184B">
        <w:rPr>
          <w:rFonts w:cs="Arial"/>
          <w:color w:val="FF0000"/>
        </w:rPr>
        <w:t>–</w:t>
      </w:r>
      <w:r w:rsidRPr="006B184B">
        <w:rPr>
          <w:color w:val="FF0000"/>
        </w:rPr>
        <w:t xml:space="preserve"> </w:t>
      </w:r>
      <w:r w:rsidR="0009278D" w:rsidRPr="006B184B">
        <w:rPr>
          <w:color w:val="FF0000"/>
        </w:rPr>
        <w:t>EnergyWise</w:t>
      </w:r>
    </w:p>
    <w:p w:rsidR="0009278D" w:rsidRPr="006B184B" w:rsidRDefault="004B4C46" w:rsidP="0009278D">
      <w:pPr>
        <w:pStyle w:val="Bulletlevel1"/>
        <w:rPr>
          <w:color w:val="FF0000"/>
        </w:rPr>
      </w:pPr>
      <w:r w:rsidRPr="006B184B">
        <w:rPr>
          <w:color w:val="FF0000"/>
        </w:rPr>
        <w:t>Policy</w:t>
      </w:r>
      <w:r w:rsidR="0009278D" w:rsidRPr="006B184B">
        <w:rPr>
          <w:color w:val="FF0000"/>
        </w:rPr>
        <w:t xml:space="preserve"> strategy planning</w:t>
      </w:r>
      <w:r w:rsidR="00D2332B" w:rsidRPr="006B184B">
        <w:rPr>
          <w:color w:val="FF0000"/>
        </w:rPr>
        <w:t xml:space="preserve"> for borderless network services</w:t>
      </w:r>
      <w:bookmarkStart w:id="0" w:name="_GoBack"/>
      <w:bookmarkEnd w:id="0"/>
    </w:p>
    <w:sectPr w:rsidR="0009278D" w:rsidRPr="006B184B" w:rsidSect="0009278D">
      <w:type w:val="continuous"/>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468" w:rsidRDefault="00097468" w:rsidP="0090659A">
      <w:pPr>
        <w:spacing w:after="0" w:line="240" w:lineRule="auto"/>
      </w:pPr>
      <w:r>
        <w:separator/>
      </w:r>
    </w:p>
    <w:p w:rsidR="00097468" w:rsidRDefault="00097468"/>
    <w:p w:rsidR="00097468" w:rsidRDefault="00097468"/>
    <w:p w:rsidR="00097468" w:rsidRDefault="00097468"/>
    <w:p w:rsidR="00097468" w:rsidRDefault="00097468"/>
  </w:endnote>
  <w:endnote w:type="continuationSeparator" w:id="0">
    <w:p w:rsidR="00097468" w:rsidRDefault="00097468" w:rsidP="0090659A">
      <w:pPr>
        <w:spacing w:after="0" w:line="240" w:lineRule="auto"/>
      </w:pPr>
      <w:r>
        <w:continuationSeparator/>
      </w:r>
    </w:p>
    <w:p w:rsidR="00097468" w:rsidRDefault="00097468"/>
    <w:p w:rsidR="00097468" w:rsidRDefault="00097468"/>
    <w:p w:rsidR="00097468" w:rsidRDefault="00097468"/>
    <w:p w:rsidR="00097468" w:rsidRDefault="0009746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EC5CA6" w:rsidRPr="0090659A">
      <w:rPr>
        <w:b/>
        <w:szCs w:val="16"/>
      </w:rPr>
      <w:fldChar w:fldCharType="begin"/>
    </w:r>
    <w:r w:rsidRPr="0090659A">
      <w:rPr>
        <w:b/>
        <w:szCs w:val="16"/>
      </w:rPr>
      <w:instrText xml:space="preserve"> PAGE </w:instrText>
    </w:r>
    <w:r w:rsidR="00EC5CA6" w:rsidRPr="0090659A">
      <w:rPr>
        <w:b/>
        <w:szCs w:val="16"/>
      </w:rPr>
      <w:fldChar w:fldCharType="separate"/>
    </w:r>
    <w:r w:rsidR="006B184B">
      <w:rPr>
        <w:b/>
        <w:noProof/>
        <w:szCs w:val="16"/>
      </w:rPr>
      <w:t>3</w:t>
    </w:r>
    <w:r w:rsidR="00EC5CA6" w:rsidRPr="0090659A">
      <w:rPr>
        <w:b/>
        <w:szCs w:val="16"/>
      </w:rPr>
      <w:fldChar w:fldCharType="end"/>
    </w:r>
    <w:r w:rsidRPr="0090659A">
      <w:rPr>
        <w:szCs w:val="16"/>
      </w:rPr>
      <w:t xml:space="preserve"> of </w:t>
    </w:r>
    <w:r w:rsidR="00EC5CA6" w:rsidRPr="0090659A">
      <w:rPr>
        <w:b/>
        <w:szCs w:val="16"/>
      </w:rPr>
      <w:fldChar w:fldCharType="begin"/>
    </w:r>
    <w:r w:rsidRPr="0090659A">
      <w:rPr>
        <w:b/>
        <w:szCs w:val="16"/>
      </w:rPr>
      <w:instrText xml:space="preserve"> NUMPAGES  </w:instrText>
    </w:r>
    <w:r w:rsidR="00EC5CA6" w:rsidRPr="0090659A">
      <w:rPr>
        <w:b/>
        <w:szCs w:val="16"/>
      </w:rPr>
      <w:fldChar w:fldCharType="separate"/>
    </w:r>
    <w:r w:rsidR="006B184B">
      <w:rPr>
        <w:b/>
        <w:noProof/>
        <w:szCs w:val="16"/>
      </w:rPr>
      <w:t>3</w:t>
    </w:r>
    <w:r w:rsidR="00EC5CA6"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EC5CA6" w:rsidRPr="0090659A">
      <w:rPr>
        <w:b/>
        <w:szCs w:val="16"/>
      </w:rPr>
      <w:fldChar w:fldCharType="begin"/>
    </w:r>
    <w:r w:rsidRPr="0090659A">
      <w:rPr>
        <w:b/>
        <w:szCs w:val="16"/>
      </w:rPr>
      <w:instrText xml:space="preserve"> PAGE </w:instrText>
    </w:r>
    <w:r w:rsidR="00EC5CA6" w:rsidRPr="0090659A">
      <w:rPr>
        <w:b/>
        <w:szCs w:val="16"/>
      </w:rPr>
      <w:fldChar w:fldCharType="separate"/>
    </w:r>
    <w:r w:rsidR="006B184B">
      <w:rPr>
        <w:b/>
        <w:noProof/>
        <w:szCs w:val="16"/>
      </w:rPr>
      <w:t>1</w:t>
    </w:r>
    <w:r w:rsidR="00EC5CA6" w:rsidRPr="0090659A">
      <w:rPr>
        <w:b/>
        <w:szCs w:val="16"/>
      </w:rPr>
      <w:fldChar w:fldCharType="end"/>
    </w:r>
    <w:r w:rsidRPr="0090659A">
      <w:rPr>
        <w:szCs w:val="16"/>
      </w:rPr>
      <w:t xml:space="preserve"> of </w:t>
    </w:r>
    <w:r w:rsidR="00EC5CA6" w:rsidRPr="0090659A">
      <w:rPr>
        <w:b/>
        <w:szCs w:val="16"/>
      </w:rPr>
      <w:fldChar w:fldCharType="begin"/>
    </w:r>
    <w:r w:rsidRPr="0090659A">
      <w:rPr>
        <w:b/>
        <w:szCs w:val="16"/>
      </w:rPr>
      <w:instrText xml:space="preserve"> NUMPAGES  </w:instrText>
    </w:r>
    <w:r w:rsidR="00EC5CA6" w:rsidRPr="0090659A">
      <w:rPr>
        <w:b/>
        <w:szCs w:val="16"/>
      </w:rPr>
      <w:fldChar w:fldCharType="separate"/>
    </w:r>
    <w:r w:rsidR="006B184B">
      <w:rPr>
        <w:b/>
        <w:noProof/>
        <w:szCs w:val="16"/>
      </w:rPr>
      <w:t>3</w:t>
    </w:r>
    <w:r w:rsidR="00EC5CA6"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468" w:rsidRDefault="00097468" w:rsidP="0090659A">
      <w:pPr>
        <w:spacing w:after="0" w:line="240" w:lineRule="auto"/>
      </w:pPr>
      <w:r>
        <w:separator/>
      </w:r>
    </w:p>
    <w:p w:rsidR="00097468" w:rsidRDefault="00097468"/>
    <w:p w:rsidR="00097468" w:rsidRDefault="00097468"/>
    <w:p w:rsidR="00097468" w:rsidRDefault="00097468"/>
    <w:p w:rsidR="00097468" w:rsidRDefault="00097468"/>
  </w:footnote>
  <w:footnote w:type="continuationSeparator" w:id="0">
    <w:p w:rsidR="00097468" w:rsidRDefault="00097468" w:rsidP="0090659A">
      <w:pPr>
        <w:spacing w:after="0" w:line="240" w:lineRule="auto"/>
      </w:pPr>
      <w:r>
        <w:continuationSeparator/>
      </w:r>
    </w:p>
    <w:p w:rsidR="00097468" w:rsidRDefault="00097468"/>
    <w:p w:rsidR="00097468" w:rsidRDefault="00097468"/>
    <w:p w:rsidR="00097468" w:rsidRDefault="00097468"/>
    <w:p w:rsidR="00097468" w:rsidRDefault="0009746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9F673E" w:rsidP="00C52BA6">
    <w:pPr>
      <w:pStyle w:val="PageHead"/>
    </w:pPr>
    <w:r>
      <w:t xml:space="preserve">Borderless </w:t>
    </w:r>
    <w:r w:rsidR="00E43334">
      <w:t>Innovation</w:t>
    </w:r>
    <w:r w:rsidR="003336A2">
      <w:t>s - E</w:t>
    </w:r>
    <w:r w:rsidR="00E43334">
      <w:t>verywhere</w:t>
    </w:r>
    <w:r w:rsidR="00C52BA6">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600A16">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54B7"/>
    <w:multiLevelType w:val="hybridMultilevel"/>
    <w:tmpl w:val="922AE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33344E1"/>
    <w:multiLevelType w:val="hybridMultilevel"/>
    <w:tmpl w:val="4AB2F9DE"/>
    <w:lvl w:ilvl="0" w:tplc="691A908A">
      <w:start w:val="1"/>
      <w:numFmt w:val="bullet"/>
      <w:lvlText w:val="•"/>
      <w:lvlJc w:val="left"/>
      <w:pPr>
        <w:tabs>
          <w:tab w:val="num" w:pos="720"/>
        </w:tabs>
        <w:ind w:left="720" w:hanging="360"/>
      </w:pPr>
      <w:rPr>
        <w:rFonts w:ascii="Arial" w:hAnsi="Arial" w:hint="default"/>
      </w:rPr>
    </w:lvl>
    <w:lvl w:ilvl="1" w:tplc="98325784" w:tentative="1">
      <w:start w:val="1"/>
      <w:numFmt w:val="bullet"/>
      <w:lvlText w:val="•"/>
      <w:lvlJc w:val="left"/>
      <w:pPr>
        <w:tabs>
          <w:tab w:val="num" w:pos="1440"/>
        </w:tabs>
        <w:ind w:left="1440" w:hanging="360"/>
      </w:pPr>
      <w:rPr>
        <w:rFonts w:ascii="Arial" w:hAnsi="Arial" w:hint="default"/>
      </w:rPr>
    </w:lvl>
    <w:lvl w:ilvl="2" w:tplc="F64428B6" w:tentative="1">
      <w:start w:val="1"/>
      <w:numFmt w:val="bullet"/>
      <w:lvlText w:val="•"/>
      <w:lvlJc w:val="left"/>
      <w:pPr>
        <w:tabs>
          <w:tab w:val="num" w:pos="2160"/>
        </w:tabs>
        <w:ind w:left="2160" w:hanging="360"/>
      </w:pPr>
      <w:rPr>
        <w:rFonts w:ascii="Arial" w:hAnsi="Arial" w:hint="default"/>
      </w:rPr>
    </w:lvl>
    <w:lvl w:ilvl="3" w:tplc="2228D48E" w:tentative="1">
      <w:start w:val="1"/>
      <w:numFmt w:val="bullet"/>
      <w:lvlText w:val="•"/>
      <w:lvlJc w:val="left"/>
      <w:pPr>
        <w:tabs>
          <w:tab w:val="num" w:pos="2880"/>
        </w:tabs>
        <w:ind w:left="2880" w:hanging="360"/>
      </w:pPr>
      <w:rPr>
        <w:rFonts w:ascii="Arial" w:hAnsi="Arial" w:hint="default"/>
      </w:rPr>
    </w:lvl>
    <w:lvl w:ilvl="4" w:tplc="F6BC2F62" w:tentative="1">
      <w:start w:val="1"/>
      <w:numFmt w:val="bullet"/>
      <w:lvlText w:val="•"/>
      <w:lvlJc w:val="left"/>
      <w:pPr>
        <w:tabs>
          <w:tab w:val="num" w:pos="3600"/>
        </w:tabs>
        <w:ind w:left="3600" w:hanging="360"/>
      </w:pPr>
      <w:rPr>
        <w:rFonts w:ascii="Arial" w:hAnsi="Arial" w:hint="default"/>
      </w:rPr>
    </w:lvl>
    <w:lvl w:ilvl="5" w:tplc="1F66CBF6" w:tentative="1">
      <w:start w:val="1"/>
      <w:numFmt w:val="bullet"/>
      <w:lvlText w:val="•"/>
      <w:lvlJc w:val="left"/>
      <w:pPr>
        <w:tabs>
          <w:tab w:val="num" w:pos="4320"/>
        </w:tabs>
        <w:ind w:left="4320" w:hanging="360"/>
      </w:pPr>
      <w:rPr>
        <w:rFonts w:ascii="Arial" w:hAnsi="Arial" w:hint="default"/>
      </w:rPr>
    </w:lvl>
    <w:lvl w:ilvl="6" w:tplc="486A63EE" w:tentative="1">
      <w:start w:val="1"/>
      <w:numFmt w:val="bullet"/>
      <w:lvlText w:val="•"/>
      <w:lvlJc w:val="left"/>
      <w:pPr>
        <w:tabs>
          <w:tab w:val="num" w:pos="5040"/>
        </w:tabs>
        <w:ind w:left="5040" w:hanging="360"/>
      </w:pPr>
      <w:rPr>
        <w:rFonts w:ascii="Arial" w:hAnsi="Arial" w:hint="default"/>
      </w:rPr>
    </w:lvl>
    <w:lvl w:ilvl="7" w:tplc="34ECAAAE" w:tentative="1">
      <w:start w:val="1"/>
      <w:numFmt w:val="bullet"/>
      <w:lvlText w:val="•"/>
      <w:lvlJc w:val="left"/>
      <w:pPr>
        <w:tabs>
          <w:tab w:val="num" w:pos="5760"/>
        </w:tabs>
        <w:ind w:left="5760" w:hanging="360"/>
      </w:pPr>
      <w:rPr>
        <w:rFonts w:ascii="Arial" w:hAnsi="Arial" w:hint="default"/>
      </w:rPr>
    </w:lvl>
    <w:lvl w:ilvl="8" w:tplc="70F6F724" w:tentative="1">
      <w:start w:val="1"/>
      <w:numFmt w:val="bullet"/>
      <w:lvlText w:val="•"/>
      <w:lvlJc w:val="left"/>
      <w:pPr>
        <w:tabs>
          <w:tab w:val="num" w:pos="6480"/>
        </w:tabs>
        <w:ind w:left="6480" w:hanging="360"/>
      </w:pPr>
      <w:rPr>
        <w:rFonts w:ascii="Arial" w:hAnsi="Arial" w:hint="default"/>
      </w:rPr>
    </w:lvl>
  </w:abstractNum>
  <w:abstractNum w:abstractNumId="3">
    <w:nsid w:val="13A37E54"/>
    <w:multiLevelType w:val="multilevel"/>
    <w:tmpl w:val="84BA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686279F"/>
    <w:multiLevelType w:val="multilevel"/>
    <w:tmpl w:val="50DE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554698"/>
    <w:multiLevelType w:val="hybridMultilevel"/>
    <w:tmpl w:val="D8D26A3E"/>
    <w:lvl w:ilvl="0" w:tplc="5094D11C">
      <w:start w:val="1"/>
      <w:numFmt w:val="bullet"/>
      <w:lvlText w:val="•"/>
      <w:lvlJc w:val="left"/>
      <w:pPr>
        <w:tabs>
          <w:tab w:val="num" w:pos="720"/>
        </w:tabs>
        <w:ind w:left="720" w:hanging="360"/>
      </w:pPr>
      <w:rPr>
        <w:rFonts w:ascii="Arial" w:hAnsi="Arial" w:hint="default"/>
      </w:rPr>
    </w:lvl>
    <w:lvl w:ilvl="1" w:tplc="A498ED52" w:tentative="1">
      <w:start w:val="1"/>
      <w:numFmt w:val="bullet"/>
      <w:lvlText w:val="•"/>
      <w:lvlJc w:val="left"/>
      <w:pPr>
        <w:tabs>
          <w:tab w:val="num" w:pos="1440"/>
        </w:tabs>
        <w:ind w:left="1440" w:hanging="360"/>
      </w:pPr>
      <w:rPr>
        <w:rFonts w:ascii="Arial" w:hAnsi="Arial" w:hint="default"/>
      </w:rPr>
    </w:lvl>
    <w:lvl w:ilvl="2" w:tplc="201EAB4C" w:tentative="1">
      <w:start w:val="1"/>
      <w:numFmt w:val="bullet"/>
      <w:lvlText w:val="•"/>
      <w:lvlJc w:val="left"/>
      <w:pPr>
        <w:tabs>
          <w:tab w:val="num" w:pos="2160"/>
        </w:tabs>
        <w:ind w:left="2160" w:hanging="360"/>
      </w:pPr>
      <w:rPr>
        <w:rFonts w:ascii="Arial" w:hAnsi="Arial" w:hint="default"/>
      </w:rPr>
    </w:lvl>
    <w:lvl w:ilvl="3" w:tplc="259053F4" w:tentative="1">
      <w:start w:val="1"/>
      <w:numFmt w:val="bullet"/>
      <w:lvlText w:val="•"/>
      <w:lvlJc w:val="left"/>
      <w:pPr>
        <w:tabs>
          <w:tab w:val="num" w:pos="2880"/>
        </w:tabs>
        <w:ind w:left="2880" w:hanging="360"/>
      </w:pPr>
      <w:rPr>
        <w:rFonts w:ascii="Arial" w:hAnsi="Arial" w:hint="default"/>
      </w:rPr>
    </w:lvl>
    <w:lvl w:ilvl="4" w:tplc="324041CC" w:tentative="1">
      <w:start w:val="1"/>
      <w:numFmt w:val="bullet"/>
      <w:lvlText w:val="•"/>
      <w:lvlJc w:val="left"/>
      <w:pPr>
        <w:tabs>
          <w:tab w:val="num" w:pos="3600"/>
        </w:tabs>
        <w:ind w:left="3600" w:hanging="360"/>
      </w:pPr>
      <w:rPr>
        <w:rFonts w:ascii="Arial" w:hAnsi="Arial" w:hint="default"/>
      </w:rPr>
    </w:lvl>
    <w:lvl w:ilvl="5" w:tplc="9030E860" w:tentative="1">
      <w:start w:val="1"/>
      <w:numFmt w:val="bullet"/>
      <w:lvlText w:val="•"/>
      <w:lvlJc w:val="left"/>
      <w:pPr>
        <w:tabs>
          <w:tab w:val="num" w:pos="4320"/>
        </w:tabs>
        <w:ind w:left="4320" w:hanging="360"/>
      </w:pPr>
      <w:rPr>
        <w:rFonts w:ascii="Arial" w:hAnsi="Arial" w:hint="default"/>
      </w:rPr>
    </w:lvl>
    <w:lvl w:ilvl="6" w:tplc="4F5E33A2" w:tentative="1">
      <w:start w:val="1"/>
      <w:numFmt w:val="bullet"/>
      <w:lvlText w:val="•"/>
      <w:lvlJc w:val="left"/>
      <w:pPr>
        <w:tabs>
          <w:tab w:val="num" w:pos="5040"/>
        </w:tabs>
        <w:ind w:left="5040" w:hanging="360"/>
      </w:pPr>
      <w:rPr>
        <w:rFonts w:ascii="Arial" w:hAnsi="Arial" w:hint="default"/>
      </w:rPr>
    </w:lvl>
    <w:lvl w:ilvl="7" w:tplc="29FAB51E" w:tentative="1">
      <w:start w:val="1"/>
      <w:numFmt w:val="bullet"/>
      <w:lvlText w:val="•"/>
      <w:lvlJc w:val="left"/>
      <w:pPr>
        <w:tabs>
          <w:tab w:val="num" w:pos="5760"/>
        </w:tabs>
        <w:ind w:left="5760" w:hanging="360"/>
      </w:pPr>
      <w:rPr>
        <w:rFonts w:ascii="Arial" w:hAnsi="Arial" w:hint="default"/>
      </w:rPr>
    </w:lvl>
    <w:lvl w:ilvl="8" w:tplc="EB20DCEE" w:tentative="1">
      <w:start w:val="1"/>
      <w:numFmt w:val="bullet"/>
      <w:lvlText w:val="•"/>
      <w:lvlJc w:val="left"/>
      <w:pPr>
        <w:tabs>
          <w:tab w:val="num" w:pos="6480"/>
        </w:tabs>
        <w:ind w:left="6480" w:hanging="360"/>
      </w:pPr>
      <w:rPr>
        <w:rFonts w:ascii="Arial" w:hAnsi="Arial" w:hint="default"/>
      </w:rPr>
    </w:lvl>
  </w:abstractNum>
  <w:abstractNum w:abstractNumId="7">
    <w:nsid w:val="4BF23836"/>
    <w:multiLevelType w:val="multilevel"/>
    <w:tmpl w:val="341ECD14"/>
    <w:styleLink w:val="BulletList"/>
    <w:lvl w:ilvl="0">
      <w:start w:val="1"/>
      <w:numFmt w:val="bullet"/>
      <w:pStyle w:val="Bulletlevel1"/>
      <w:lvlText w:val=""/>
      <w:lvlJc w:val="left"/>
      <w:pPr>
        <w:tabs>
          <w:tab w:val="num" w:pos="360"/>
        </w:tabs>
        <w:ind w:left="360" w:hanging="360"/>
      </w:pPr>
      <w:rPr>
        <w:rFonts w:ascii="Symbol" w:hAnsi="Symbol" w:hint="default"/>
      </w:rPr>
    </w:lvl>
    <w:lvl w:ilvl="1">
      <w:start w:val="1"/>
      <w:numFmt w:val="none"/>
      <w:pStyle w:val="Bulletlevel2"/>
      <w:lvlText w:val="-"/>
      <w:lvlJc w:val="left"/>
      <w:pPr>
        <w:tabs>
          <w:tab w:val="num" w:pos="720"/>
        </w:tabs>
        <w:ind w:left="720" w:hanging="360"/>
      </w:pPr>
      <w:rPr>
        <w:rFonts w:hint="default"/>
        <w:color w:val="auto"/>
      </w:rPr>
    </w:lvl>
    <w:lvl w:ilvl="2">
      <w:start w:val="1"/>
      <w:numFmt w:val="none"/>
      <w:lvlText w:val=""/>
      <w:lvlJc w:val="left"/>
      <w:pPr>
        <w:tabs>
          <w:tab w:val="num" w:pos="360"/>
        </w:tabs>
        <w:ind w:left="360" w:hanging="360"/>
      </w:pPr>
      <w:rPr>
        <w:rFonts w:hint="default"/>
        <w:color w:val="auto"/>
      </w:rPr>
    </w:lvl>
    <w:lvl w:ilvl="3">
      <w:start w:val="1"/>
      <w:numFmt w:val="none"/>
      <w:lvlText w:val=""/>
      <w:lvlJc w:val="left"/>
      <w:pPr>
        <w:tabs>
          <w:tab w:val="num" w:pos="720"/>
        </w:tabs>
        <w:ind w:left="72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nsid w:val="5E7F793E"/>
    <w:multiLevelType w:val="multilevel"/>
    <w:tmpl w:val="1F86DC72"/>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80A068F"/>
    <w:multiLevelType w:val="hybridMultilevel"/>
    <w:tmpl w:val="967C8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8063D5"/>
    <w:multiLevelType w:val="hybridMultilevel"/>
    <w:tmpl w:val="6556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385020"/>
    <w:multiLevelType w:val="hybridMultilevel"/>
    <w:tmpl w:val="671E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10"/>
  </w:num>
  <w:num w:numId="5">
    <w:abstractNumId w:val="11"/>
  </w:num>
  <w:num w:numId="6">
    <w:abstractNumId w:val="9"/>
  </w:num>
  <w:num w:numId="7">
    <w:abstractNumId w:val="0"/>
  </w:num>
  <w:num w:numId="8">
    <w:abstractNumId w:val="2"/>
  </w:num>
  <w:num w:numId="9">
    <w:abstractNumId w:val="6"/>
  </w:num>
  <w:num w:numId="10">
    <w:abstractNumId w:val="4"/>
  </w:num>
  <w:num w:numId="11">
    <w:abstractNumId w:val="4"/>
  </w:num>
  <w:num w:numId="12">
    <w:abstractNumId w:val="4"/>
  </w:num>
  <w:num w:numId="13">
    <w:abstractNumId w:val="4"/>
  </w:num>
  <w:num w:numId="14">
    <w:abstractNumId w:val="4"/>
  </w:num>
  <w:num w:numId="15">
    <w:abstractNumId w:val="7"/>
  </w:num>
  <w:num w:numId="16">
    <w:abstractNumId w:val="1"/>
  </w:num>
  <w:num w:numId="17">
    <w:abstractNumId w:val="4"/>
  </w:num>
  <w:num w:numId="18">
    <w:abstractNumId w:val="4"/>
  </w:num>
  <w:num w:numId="19">
    <w:abstractNumId w:val="4"/>
  </w:num>
  <w:num w:numId="20">
    <w:abstractNumId w:val="4"/>
  </w:num>
  <w:num w:numId="21">
    <w:abstractNumId w:val="3"/>
  </w:num>
  <w:num w:numId="22">
    <w:abstractNumId w:val="5"/>
  </w:num>
  <w:num w:numId="23">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A4704"/>
    <w:rsid w:val="00001FB8"/>
    <w:rsid w:val="00004175"/>
    <w:rsid w:val="000059C9"/>
    <w:rsid w:val="000160F7"/>
    <w:rsid w:val="00016D5B"/>
    <w:rsid w:val="00016F30"/>
    <w:rsid w:val="0002047C"/>
    <w:rsid w:val="00021B9A"/>
    <w:rsid w:val="000242D6"/>
    <w:rsid w:val="00024EE5"/>
    <w:rsid w:val="00026A79"/>
    <w:rsid w:val="0003016B"/>
    <w:rsid w:val="00040346"/>
    <w:rsid w:val="00040F07"/>
    <w:rsid w:val="00041AF6"/>
    <w:rsid w:val="00041D1E"/>
    <w:rsid w:val="00042413"/>
    <w:rsid w:val="00044E62"/>
    <w:rsid w:val="00050BA4"/>
    <w:rsid w:val="00051738"/>
    <w:rsid w:val="00052548"/>
    <w:rsid w:val="00053D99"/>
    <w:rsid w:val="00060696"/>
    <w:rsid w:val="00075F2A"/>
    <w:rsid w:val="000769CF"/>
    <w:rsid w:val="000815D8"/>
    <w:rsid w:val="00085CC6"/>
    <w:rsid w:val="00090C07"/>
    <w:rsid w:val="00091E8D"/>
    <w:rsid w:val="0009278D"/>
    <w:rsid w:val="0009378D"/>
    <w:rsid w:val="00097163"/>
    <w:rsid w:val="00097468"/>
    <w:rsid w:val="000A22C8"/>
    <w:rsid w:val="000A2A13"/>
    <w:rsid w:val="000B2344"/>
    <w:rsid w:val="000B7DE5"/>
    <w:rsid w:val="000D28A1"/>
    <w:rsid w:val="000D55B4"/>
    <w:rsid w:val="000E34D0"/>
    <w:rsid w:val="000E65F0"/>
    <w:rsid w:val="000F03D3"/>
    <w:rsid w:val="000F072C"/>
    <w:rsid w:val="000F16D7"/>
    <w:rsid w:val="000F6743"/>
    <w:rsid w:val="00103B71"/>
    <w:rsid w:val="00107B2B"/>
    <w:rsid w:val="00112AC5"/>
    <w:rsid w:val="001133DD"/>
    <w:rsid w:val="001136CD"/>
    <w:rsid w:val="00120CBE"/>
    <w:rsid w:val="001218DC"/>
    <w:rsid w:val="001277C9"/>
    <w:rsid w:val="001366EC"/>
    <w:rsid w:val="0014219C"/>
    <w:rsid w:val="001425ED"/>
    <w:rsid w:val="00154E3A"/>
    <w:rsid w:val="00156FF4"/>
    <w:rsid w:val="00163164"/>
    <w:rsid w:val="00165C65"/>
    <w:rsid w:val="001710C0"/>
    <w:rsid w:val="00172AFB"/>
    <w:rsid w:val="001772B8"/>
    <w:rsid w:val="00180FBF"/>
    <w:rsid w:val="00181247"/>
    <w:rsid w:val="00182CF4"/>
    <w:rsid w:val="00186CE1"/>
    <w:rsid w:val="00192F12"/>
    <w:rsid w:val="00193F14"/>
    <w:rsid w:val="00195ED2"/>
    <w:rsid w:val="00197614"/>
    <w:rsid w:val="001A0312"/>
    <w:rsid w:val="001A15DA"/>
    <w:rsid w:val="001A2694"/>
    <w:rsid w:val="001A3CC7"/>
    <w:rsid w:val="001A4EF5"/>
    <w:rsid w:val="001A69AC"/>
    <w:rsid w:val="001B67D8"/>
    <w:rsid w:val="001B6F95"/>
    <w:rsid w:val="001C05A1"/>
    <w:rsid w:val="001C1D9E"/>
    <w:rsid w:val="001C7C3B"/>
    <w:rsid w:val="001D198E"/>
    <w:rsid w:val="001D1E41"/>
    <w:rsid w:val="001D5B6F"/>
    <w:rsid w:val="001E0AB8"/>
    <w:rsid w:val="001E25EC"/>
    <w:rsid w:val="001E38E0"/>
    <w:rsid w:val="001E4E72"/>
    <w:rsid w:val="001E501A"/>
    <w:rsid w:val="001E5921"/>
    <w:rsid w:val="001E62B3"/>
    <w:rsid w:val="001F0171"/>
    <w:rsid w:val="001F0D77"/>
    <w:rsid w:val="001F3121"/>
    <w:rsid w:val="001F7294"/>
    <w:rsid w:val="001F7DD8"/>
    <w:rsid w:val="00201928"/>
    <w:rsid w:val="00203E26"/>
    <w:rsid w:val="0020449C"/>
    <w:rsid w:val="002113B8"/>
    <w:rsid w:val="00213812"/>
    <w:rsid w:val="00215665"/>
    <w:rsid w:val="0021792C"/>
    <w:rsid w:val="002214F1"/>
    <w:rsid w:val="002240AB"/>
    <w:rsid w:val="00225E37"/>
    <w:rsid w:val="00242E3A"/>
    <w:rsid w:val="002506CF"/>
    <w:rsid w:val="0025107F"/>
    <w:rsid w:val="00252F02"/>
    <w:rsid w:val="00260CD4"/>
    <w:rsid w:val="002639D8"/>
    <w:rsid w:val="00265F77"/>
    <w:rsid w:val="00266C83"/>
    <w:rsid w:val="002768DC"/>
    <w:rsid w:val="002851CC"/>
    <w:rsid w:val="00287794"/>
    <w:rsid w:val="00292821"/>
    <w:rsid w:val="00292B09"/>
    <w:rsid w:val="00295608"/>
    <w:rsid w:val="002A6C56"/>
    <w:rsid w:val="002C090C"/>
    <w:rsid w:val="002C1243"/>
    <w:rsid w:val="002C1815"/>
    <w:rsid w:val="002C475E"/>
    <w:rsid w:val="002C6AD6"/>
    <w:rsid w:val="002C71D6"/>
    <w:rsid w:val="002D6C2A"/>
    <w:rsid w:val="002D7A86"/>
    <w:rsid w:val="002E072E"/>
    <w:rsid w:val="002F45FF"/>
    <w:rsid w:val="002F6D17"/>
    <w:rsid w:val="002F7D8F"/>
    <w:rsid w:val="00302887"/>
    <w:rsid w:val="00304685"/>
    <w:rsid w:val="003056EB"/>
    <w:rsid w:val="00305974"/>
    <w:rsid w:val="003071FF"/>
    <w:rsid w:val="00310652"/>
    <w:rsid w:val="0031371D"/>
    <w:rsid w:val="00315D45"/>
    <w:rsid w:val="0031789F"/>
    <w:rsid w:val="00320788"/>
    <w:rsid w:val="003233A3"/>
    <w:rsid w:val="003279EE"/>
    <w:rsid w:val="003336A2"/>
    <w:rsid w:val="0034455D"/>
    <w:rsid w:val="00344A15"/>
    <w:rsid w:val="0034604B"/>
    <w:rsid w:val="00346D17"/>
    <w:rsid w:val="00347972"/>
    <w:rsid w:val="003559CC"/>
    <w:rsid w:val="003569D7"/>
    <w:rsid w:val="003608AC"/>
    <w:rsid w:val="00363CDB"/>
    <w:rsid w:val="003644E4"/>
    <w:rsid w:val="0036465A"/>
    <w:rsid w:val="00392C65"/>
    <w:rsid w:val="00392ED5"/>
    <w:rsid w:val="0039716C"/>
    <w:rsid w:val="003A19DC"/>
    <w:rsid w:val="003A1B45"/>
    <w:rsid w:val="003A4704"/>
    <w:rsid w:val="003B46FC"/>
    <w:rsid w:val="003B5767"/>
    <w:rsid w:val="003B7605"/>
    <w:rsid w:val="003C6BCA"/>
    <w:rsid w:val="003C7902"/>
    <w:rsid w:val="003C793E"/>
    <w:rsid w:val="003D0BFF"/>
    <w:rsid w:val="003E5BE5"/>
    <w:rsid w:val="003F18D1"/>
    <w:rsid w:val="003F1973"/>
    <w:rsid w:val="003F4F0E"/>
    <w:rsid w:val="003F5DB1"/>
    <w:rsid w:val="003F6E06"/>
    <w:rsid w:val="00403C7A"/>
    <w:rsid w:val="004057A6"/>
    <w:rsid w:val="00406554"/>
    <w:rsid w:val="004131B0"/>
    <w:rsid w:val="00414212"/>
    <w:rsid w:val="00416C42"/>
    <w:rsid w:val="0041704E"/>
    <w:rsid w:val="00422476"/>
    <w:rsid w:val="0042385C"/>
    <w:rsid w:val="00424E44"/>
    <w:rsid w:val="00431654"/>
    <w:rsid w:val="00433E58"/>
    <w:rsid w:val="00434926"/>
    <w:rsid w:val="004365CA"/>
    <w:rsid w:val="00444217"/>
    <w:rsid w:val="00444D07"/>
    <w:rsid w:val="004478F4"/>
    <w:rsid w:val="00450F7A"/>
    <w:rsid w:val="00452C6D"/>
    <w:rsid w:val="00454FFC"/>
    <w:rsid w:val="00455E0B"/>
    <w:rsid w:val="00456C39"/>
    <w:rsid w:val="00457445"/>
    <w:rsid w:val="004659EE"/>
    <w:rsid w:val="004711BF"/>
    <w:rsid w:val="004936C2"/>
    <w:rsid w:val="0049379C"/>
    <w:rsid w:val="004A1CA0"/>
    <w:rsid w:val="004A22E9"/>
    <w:rsid w:val="004A5BC5"/>
    <w:rsid w:val="004B023D"/>
    <w:rsid w:val="004B4C46"/>
    <w:rsid w:val="004B58AF"/>
    <w:rsid w:val="004C0909"/>
    <w:rsid w:val="004C3F97"/>
    <w:rsid w:val="004D3339"/>
    <w:rsid w:val="004D353F"/>
    <w:rsid w:val="004D36D7"/>
    <w:rsid w:val="004D682B"/>
    <w:rsid w:val="004E6152"/>
    <w:rsid w:val="004F344A"/>
    <w:rsid w:val="004F74FC"/>
    <w:rsid w:val="0050433F"/>
    <w:rsid w:val="00510639"/>
    <w:rsid w:val="00516142"/>
    <w:rsid w:val="0051644C"/>
    <w:rsid w:val="00520027"/>
    <w:rsid w:val="0052093C"/>
    <w:rsid w:val="00521B31"/>
    <w:rsid w:val="00522469"/>
    <w:rsid w:val="0052400A"/>
    <w:rsid w:val="0053350D"/>
    <w:rsid w:val="00536F43"/>
    <w:rsid w:val="00537714"/>
    <w:rsid w:val="005510BA"/>
    <w:rsid w:val="00554B4E"/>
    <w:rsid w:val="00556C02"/>
    <w:rsid w:val="00563249"/>
    <w:rsid w:val="00570A65"/>
    <w:rsid w:val="00575A29"/>
    <w:rsid w:val="005762B1"/>
    <w:rsid w:val="00580456"/>
    <w:rsid w:val="00580E73"/>
    <w:rsid w:val="005820DD"/>
    <w:rsid w:val="00592618"/>
    <w:rsid w:val="00593386"/>
    <w:rsid w:val="00596998"/>
    <w:rsid w:val="005A6E62"/>
    <w:rsid w:val="005B4303"/>
    <w:rsid w:val="005D2B29"/>
    <w:rsid w:val="005D354A"/>
    <w:rsid w:val="005D7E7D"/>
    <w:rsid w:val="005E3235"/>
    <w:rsid w:val="005E4176"/>
    <w:rsid w:val="005E65B5"/>
    <w:rsid w:val="005F3AE9"/>
    <w:rsid w:val="006007BB"/>
    <w:rsid w:val="00600A16"/>
    <w:rsid w:val="00601DC0"/>
    <w:rsid w:val="006034CB"/>
    <w:rsid w:val="006131CE"/>
    <w:rsid w:val="00617D6E"/>
    <w:rsid w:val="00622D61"/>
    <w:rsid w:val="00624198"/>
    <w:rsid w:val="006340B4"/>
    <w:rsid w:val="006428E5"/>
    <w:rsid w:val="00644958"/>
    <w:rsid w:val="006468CD"/>
    <w:rsid w:val="006724BE"/>
    <w:rsid w:val="00672919"/>
    <w:rsid w:val="00686587"/>
    <w:rsid w:val="006904CF"/>
    <w:rsid w:val="00693E6D"/>
    <w:rsid w:val="00693F2F"/>
    <w:rsid w:val="00695EE2"/>
    <w:rsid w:val="0069660B"/>
    <w:rsid w:val="006A1B33"/>
    <w:rsid w:val="006A48F1"/>
    <w:rsid w:val="006A71A3"/>
    <w:rsid w:val="006B03F2"/>
    <w:rsid w:val="006B1639"/>
    <w:rsid w:val="006B184B"/>
    <w:rsid w:val="006B5CA7"/>
    <w:rsid w:val="006B5E89"/>
    <w:rsid w:val="006B6F6D"/>
    <w:rsid w:val="006B77CE"/>
    <w:rsid w:val="006C19B2"/>
    <w:rsid w:val="006C30A0"/>
    <w:rsid w:val="006C3432"/>
    <w:rsid w:val="006C35FF"/>
    <w:rsid w:val="006C57F2"/>
    <w:rsid w:val="006C5949"/>
    <w:rsid w:val="006C6832"/>
    <w:rsid w:val="006C691C"/>
    <w:rsid w:val="006D1370"/>
    <w:rsid w:val="006D2C28"/>
    <w:rsid w:val="006D3FC1"/>
    <w:rsid w:val="006D525C"/>
    <w:rsid w:val="006D58E9"/>
    <w:rsid w:val="006D731E"/>
    <w:rsid w:val="006E395B"/>
    <w:rsid w:val="006E6581"/>
    <w:rsid w:val="006E71DF"/>
    <w:rsid w:val="006F0484"/>
    <w:rsid w:val="006F0FB4"/>
    <w:rsid w:val="006F1CC4"/>
    <w:rsid w:val="006F2A86"/>
    <w:rsid w:val="006F3163"/>
    <w:rsid w:val="00705FEC"/>
    <w:rsid w:val="0071147A"/>
    <w:rsid w:val="0071185D"/>
    <w:rsid w:val="00715AC6"/>
    <w:rsid w:val="007222AD"/>
    <w:rsid w:val="007267CF"/>
    <w:rsid w:val="00731F3F"/>
    <w:rsid w:val="00733BAB"/>
    <w:rsid w:val="00737EC3"/>
    <w:rsid w:val="007436BF"/>
    <w:rsid w:val="007443E9"/>
    <w:rsid w:val="00745DCE"/>
    <w:rsid w:val="00753D89"/>
    <w:rsid w:val="00755C9B"/>
    <w:rsid w:val="00760FE4"/>
    <w:rsid w:val="00763D8B"/>
    <w:rsid w:val="007657F6"/>
    <w:rsid w:val="0077125A"/>
    <w:rsid w:val="00786F58"/>
    <w:rsid w:val="00787CC1"/>
    <w:rsid w:val="00792F4E"/>
    <w:rsid w:val="0079398D"/>
    <w:rsid w:val="00794163"/>
    <w:rsid w:val="00796C25"/>
    <w:rsid w:val="007973FE"/>
    <w:rsid w:val="00797B7A"/>
    <w:rsid w:val="007A287C"/>
    <w:rsid w:val="007A3B2A"/>
    <w:rsid w:val="007B0214"/>
    <w:rsid w:val="007B0651"/>
    <w:rsid w:val="007B5522"/>
    <w:rsid w:val="007B6781"/>
    <w:rsid w:val="007C0EE0"/>
    <w:rsid w:val="007C1B71"/>
    <w:rsid w:val="007C2FBB"/>
    <w:rsid w:val="007C40B1"/>
    <w:rsid w:val="007C7164"/>
    <w:rsid w:val="007D1984"/>
    <w:rsid w:val="007D2AFE"/>
    <w:rsid w:val="007D63C3"/>
    <w:rsid w:val="007E3FEA"/>
    <w:rsid w:val="007E5032"/>
    <w:rsid w:val="007E57D6"/>
    <w:rsid w:val="007E75A8"/>
    <w:rsid w:val="007F0A0B"/>
    <w:rsid w:val="007F3A60"/>
    <w:rsid w:val="007F3D0B"/>
    <w:rsid w:val="007F7C94"/>
    <w:rsid w:val="00810E4B"/>
    <w:rsid w:val="00814BAA"/>
    <w:rsid w:val="00824295"/>
    <w:rsid w:val="008313F3"/>
    <w:rsid w:val="008405BB"/>
    <w:rsid w:val="00846494"/>
    <w:rsid w:val="00847B20"/>
    <w:rsid w:val="008509D3"/>
    <w:rsid w:val="00853418"/>
    <w:rsid w:val="008560B9"/>
    <w:rsid w:val="00857100"/>
    <w:rsid w:val="008578CC"/>
    <w:rsid w:val="00857CF6"/>
    <w:rsid w:val="008610ED"/>
    <w:rsid w:val="00861C6A"/>
    <w:rsid w:val="00865199"/>
    <w:rsid w:val="00867EAF"/>
    <w:rsid w:val="00873C6B"/>
    <w:rsid w:val="00874961"/>
    <w:rsid w:val="0087640D"/>
    <w:rsid w:val="00876B48"/>
    <w:rsid w:val="00883FE6"/>
    <w:rsid w:val="0088426A"/>
    <w:rsid w:val="00890108"/>
    <w:rsid w:val="00893877"/>
    <w:rsid w:val="0089532C"/>
    <w:rsid w:val="00896681"/>
    <w:rsid w:val="008A0B0D"/>
    <w:rsid w:val="008A2749"/>
    <w:rsid w:val="008A3A90"/>
    <w:rsid w:val="008A4C7A"/>
    <w:rsid w:val="008B06D4"/>
    <w:rsid w:val="008B4F20"/>
    <w:rsid w:val="008B5D60"/>
    <w:rsid w:val="008B7FFD"/>
    <w:rsid w:val="008C2920"/>
    <w:rsid w:val="008C4307"/>
    <w:rsid w:val="008D23DF"/>
    <w:rsid w:val="008D73BF"/>
    <w:rsid w:val="008D7F09"/>
    <w:rsid w:val="008E5B64"/>
    <w:rsid w:val="008E7DAA"/>
    <w:rsid w:val="008F0094"/>
    <w:rsid w:val="008F340F"/>
    <w:rsid w:val="00903523"/>
    <w:rsid w:val="0090659A"/>
    <w:rsid w:val="00915986"/>
    <w:rsid w:val="00917624"/>
    <w:rsid w:val="00930386"/>
    <w:rsid w:val="009309F5"/>
    <w:rsid w:val="00933237"/>
    <w:rsid w:val="00933F28"/>
    <w:rsid w:val="00940FEB"/>
    <w:rsid w:val="009476C0"/>
    <w:rsid w:val="00963317"/>
    <w:rsid w:val="00963E34"/>
    <w:rsid w:val="0096456C"/>
    <w:rsid w:val="00964DFA"/>
    <w:rsid w:val="00973943"/>
    <w:rsid w:val="0098155C"/>
    <w:rsid w:val="00982301"/>
    <w:rsid w:val="00983B77"/>
    <w:rsid w:val="0098496D"/>
    <w:rsid w:val="00986F10"/>
    <w:rsid w:val="00987E28"/>
    <w:rsid w:val="00995E82"/>
    <w:rsid w:val="00996053"/>
    <w:rsid w:val="009A0B2F"/>
    <w:rsid w:val="009A1CF4"/>
    <w:rsid w:val="009A37D7"/>
    <w:rsid w:val="009A4E17"/>
    <w:rsid w:val="009A6955"/>
    <w:rsid w:val="009B341C"/>
    <w:rsid w:val="009B5747"/>
    <w:rsid w:val="009D2C27"/>
    <w:rsid w:val="009D323A"/>
    <w:rsid w:val="009D5213"/>
    <w:rsid w:val="009E2309"/>
    <w:rsid w:val="009E42B9"/>
    <w:rsid w:val="009F4CC6"/>
    <w:rsid w:val="009F673E"/>
    <w:rsid w:val="00A014A3"/>
    <w:rsid w:val="00A0412D"/>
    <w:rsid w:val="00A21211"/>
    <w:rsid w:val="00A26E0C"/>
    <w:rsid w:val="00A33868"/>
    <w:rsid w:val="00A34E7F"/>
    <w:rsid w:val="00A411D8"/>
    <w:rsid w:val="00A46F0A"/>
    <w:rsid w:val="00A46F25"/>
    <w:rsid w:val="00A47CC2"/>
    <w:rsid w:val="00A5074D"/>
    <w:rsid w:val="00A6004E"/>
    <w:rsid w:val="00A60146"/>
    <w:rsid w:val="00A622C4"/>
    <w:rsid w:val="00A754B4"/>
    <w:rsid w:val="00A800C6"/>
    <w:rsid w:val="00A807C1"/>
    <w:rsid w:val="00A83374"/>
    <w:rsid w:val="00A83BFA"/>
    <w:rsid w:val="00A96172"/>
    <w:rsid w:val="00AB0D6A"/>
    <w:rsid w:val="00AB43B3"/>
    <w:rsid w:val="00AB49B9"/>
    <w:rsid w:val="00AB758A"/>
    <w:rsid w:val="00AC1E7E"/>
    <w:rsid w:val="00AC40F7"/>
    <w:rsid w:val="00AC507D"/>
    <w:rsid w:val="00AC66E4"/>
    <w:rsid w:val="00AD4578"/>
    <w:rsid w:val="00AD68E9"/>
    <w:rsid w:val="00AE56C0"/>
    <w:rsid w:val="00B00914"/>
    <w:rsid w:val="00B02A8E"/>
    <w:rsid w:val="00B052EE"/>
    <w:rsid w:val="00B1081F"/>
    <w:rsid w:val="00B27499"/>
    <w:rsid w:val="00B3010D"/>
    <w:rsid w:val="00B35151"/>
    <w:rsid w:val="00B40444"/>
    <w:rsid w:val="00B433F2"/>
    <w:rsid w:val="00B458E8"/>
    <w:rsid w:val="00B5397B"/>
    <w:rsid w:val="00B62809"/>
    <w:rsid w:val="00B728AE"/>
    <w:rsid w:val="00B74821"/>
    <w:rsid w:val="00B7675A"/>
    <w:rsid w:val="00B81898"/>
    <w:rsid w:val="00B8369D"/>
    <w:rsid w:val="00B8606B"/>
    <w:rsid w:val="00B869CE"/>
    <w:rsid w:val="00B878E7"/>
    <w:rsid w:val="00B97278"/>
    <w:rsid w:val="00BA1D0B"/>
    <w:rsid w:val="00BA6972"/>
    <w:rsid w:val="00BB1E0D"/>
    <w:rsid w:val="00BB3D8F"/>
    <w:rsid w:val="00BB4D9B"/>
    <w:rsid w:val="00BB73FF"/>
    <w:rsid w:val="00BB7688"/>
    <w:rsid w:val="00BC7B71"/>
    <w:rsid w:val="00BC7CAC"/>
    <w:rsid w:val="00BD09FC"/>
    <w:rsid w:val="00BD2500"/>
    <w:rsid w:val="00BD6D76"/>
    <w:rsid w:val="00BE3BDA"/>
    <w:rsid w:val="00BE56B3"/>
    <w:rsid w:val="00BF0175"/>
    <w:rsid w:val="00BF04E8"/>
    <w:rsid w:val="00BF16BF"/>
    <w:rsid w:val="00BF4D1F"/>
    <w:rsid w:val="00C02A73"/>
    <w:rsid w:val="00C063D2"/>
    <w:rsid w:val="00C07FD9"/>
    <w:rsid w:val="00C10955"/>
    <w:rsid w:val="00C11C4D"/>
    <w:rsid w:val="00C13AA3"/>
    <w:rsid w:val="00C14778"/>
    <w:rsid w:val="00C1477E"/>
    <w:rsid w:val="00C1712C"/>
    <w:rsid w:val="00C21737"/>
    <w:rsid w:val="00C22D7D"/>
    <w:rsid w:val="00C2391F"/>
    <w:rsid w:val="00C23E16"/>
    <w:rsid w:val="00C25922"/>
    <w:rsid w:val="00C27E37"/>
    <w:rsid w:val="00C32713"/>
    <w:rsid w:val="00C33BAB"/>
    <w:rsid w:val="00C351B8"/>
    <w:rsid w:val="00C410D9"/>
    <w:rsid w:val="00C43AEE"/>
    <w:rsid w:val="00C44DB7"/>
    <w:rsid w:val="00C4510A"/>
    <w:rsid w:val="00C47370"/>
    <w:rsid w:val="00C47F2E"/>
    <w:rsid w:val="00C52BA6"/>
    <w:rsid w:val="00C57A1A"/>
    <w:rsid w:val="00C6258F"/>
    <w:rsid w:val="00C63DF6"/>
    <w:rsid w:val="00C63E58"/>
    <w:rsid w:val="00C6495E"/>
    <w:rsid w:val="00C64AB3"/>
    <w:rsid w:val="00C670EE"/>
    <w:rsid w:val="00C67139"/>
    <w:rsid w:val="00C67E3B"/>
    <w:rsid w:val="00C777A4"/>
    <w:rsid w:val="00C90311"/>
    <w:rsid w:val="00C91C26"/>
    <w:rsid w:val="00C94333"/>
    <w:rsid w:val="00CA73D5"/>
    <w:rsid w:val="00CB5C15"/>
    <w:rsid w:val="00CC1C87"/>
    <w:rsid w:val="00CC3000"/>
    <w:rsid w:val="00CC4859"/>
    <w:rsid w:val="00CC7A35"/>
    <w:rsid w:val="00CD072A"/>
    <w:rsid w:val="00CD7F73"/>
    <w:rsid w:val="00CE26C5"/>
    <w:rsid w:val="00CE36AF"/>
    <w:rsid w:val="00CE5184"/>
    <w:rsid w:val="00CE54DD"/>
    <w:rsid w:val="00CF0DA5"/>
    <w:rsid w:val="00CF6CC3"/>
    <w:rsid w:val="00CF791A"/>
    <w:rsid w:val="00CF7E43"/>
    <w:rsid w:val="00D00D7D"/>
    <w:rsid w:val="00D105CD"/>
    <w:rsid w:val="00D139C8"/>
    <w:rsid w:val="00D17F81"/>
    <w:rsid w:val="00D2332B"/>
    <w:rsid w:val="00D2758C"/>
    <w:rsid w:val="00D275CA"/>
    <w:rsid w:val="00D2789B"/>
    <w:rsid w:val="00D32B6B"/>
    <w:rsid w:val="00D345AB"/>
    <w:rsid w:val="00D41566"/>
    <w:rsid w:val="00D458EC"/>
    <w:rsid w:val="00D501B0"/>
    <w:rsid w:val="00D52582"/>
    <w:rsid w:val="00D56A0E"/>
    <w:rsid w:val="00D57AD3"/>
    <w:rsid w:val="00D60FCB"/>
    <w:rsid w:val="00D635FE"/>
    <w:rsid w:val="00D729DE"/>
    <w:rsid w:val="00D75B6A"/>
    <w:rsid w:val="00D84BDA"/>
    <w:rsid w:val="00D85AF9"/>
    <w:rsid w:val="00D876A8"/>
    <w:rsid w:val="00D87F26"/>
    <w:rsid w:val="00D93063"/>
    <w:rsid w:val="00D933B0"/>
    <w:rsid w:val="00D977E8"/>
    <w:rsid w:val="00DA127D"/>
    <w:rsid w:val="00DB1C89"/>
    <w:rsid w:val="00DB3763"/>
    <w:rsid w:val="00DB4029"/>
    <w:rsid w:val="00DB5F4D"/>
    <w:rsid w:val="00DB6DA5"/>
    <w:rsid w:val="00DC076B"/>
    <w:rsid w:val="00DC186F"/>
    <w:rsid w:val="00DC252F"/>
    <w:rsid w:val="00DC6050"/>
    <w:rsid w:val="00DC6865"/>
    <w:rsid w:val="00DC7293"/>
    <w:rsid w:val="00DE28BE"/>
    <w:rsid w:val="00DE4E11"/>
    <w:rsid w:val="00DE6843"/>
    <w:rsid w:val="00DE6F44"/>
    <w:rsid w:val="00E037D9"/>
    <w:rsid w:val="00E116F0"/>
    <w:rsid w:val="00E130EB"/>
    <w:rsid w:val="00E162CD"/>
    <w:rsid w:val="00E17FA5"/>
    <w:rsid w:val="00E26930"/>
    <w:rsid w:val="00E27257"/>
    <w:rsid w:val="00E43334"/>
    <w:rsid w:val="00E449D0"/>
    <w:rsid w:val="00E4506A"/>
    <w:rsid w:val="00E53937"/>
    <w:rsid w:val="00E53F99"/>
    <w:rsid w:val="00E56510"/>
    <w:rsid w:val="00E60CB7"/>
    <w:rsid w:val="00E62EA8"/>
    <w:rsid w:val="00E67A6E"/>
    <w:rsid w:val="00E71B43"/>
    <w:rsid w:val="00E81612"/>
    <w:rsid w:val="00E8249C"/>
    <w:rsid w:val="00E87D18"/>
    <w:rsid w:val="00E87D62"/>
    <w:rsid w:val="00E9481F"/>
    <w:rsid w:val="00EA0CC3"/>
    <w:rsid w:val="00EA486E"/>
    <w:rsid w:val="00EA4FA3"/>
    <w:rsid w:val="00EB001B"/>
    <w:rsid w:val="00EB19F6"/>
    <w:rsid w:val="00EB6C33"/>
    <w:rsid w:val="00EC0E68"/>
    <w:rsid w:val="00EC5CA6"/>
    <w:rsid w:val="00ED6019"/>
    <w:rsid w:val="00ED7830"/>
    <w:rsid w:val="00EE3909"/>
    <w:rsid w:val="00EE3F5E"/>
    <w:rsid w:val="00EE7691"/>
    <w:rsid w:val="00EF4205"/>
    <w:rsid w:val="00EF5939"/>
    <w:rsid w:val="00EF7D6C"/>
    <w:rsid w:val="00F01714"/>
    <w:rsid w:val="00F0258F"/>
    <w:rsid w:val="00F02D06"/>
    <w:rsid w:val="00F06FDD"/>
    <w:rsid w:val="00F10819"/>
    <w:rsid w:val="00F12047"/>
    <w:rsid w:val="00F16F35"/>
    <w:rsid w:val="00F2229D"/>
    <w:rsid w:val="00F25ABB"/>
    <w:rsid w:val="00F26FCC"/>
    <w:rsid w:val="00F27963"/>
    <w:rsid w:val="00F30446"/>
    <w:rsid w:val="00F334B5"/>
    <w:rsid w:val="00F366FB"/>
    <w:rsid w:val="00F4135D"/>
    <w:rsid w:val="00F41F1B"/>
    <w:rsid w:val="00F421D9"/>
    <w:rsid w:val="00F43B8E"/>
    <w:rsid w:val="00F46BD9"/>
    <w:rsid w:val="00F60BE0"/>
    <w:rsid w:val="00F6280E"/>
    <w:rsid w:val="00F7050A"/>
    <w:rsid w:val="00F75533"/>
    <w:rsid w:val="00F84022"/>
    <w:rsid w:val="00FA3811"/>
    <w:rsid w:val="00FA3B9F"/>
    <w:rsid w:val="00FA3F06"/>
    <w:rsid w:val="00FA4A26"/>
    <w:rsid w:val="00FA7084"/>
    <w:rsid w:val="00FA7BEF"/>
    <w:rsid w:val="00FB1929"/>
    <w:rsid w:val="00FB5FD9"/>
    <w:rsid w:val="00FC16C8"/>
    <w:rsid w:val="00FD1A3D"/>
    <w:rsid w:val="00FD1DC3"/>
    <w:rsid w:val="00FD2ACB"/>
    <w:rsid w:val="00FD33AB"/>
    <w:rsid w:val="00FD4724"/>
    <w:rsid w:val="00FD4A68"/>
    <w:rsid w:val="00FD522A"/>
    <w:rsid w:val="00FD68ED"/>
    <w:rsid w:val="00FD7F1A"/>
    <w:rsid w:val="00FE0D2E"/>
    <w:rsid w:val="00FE2824"/>
    <w:rsid w:val="00FE661F"/>
    <w:rsid w:val="00FF0400"/>
    <w:rsid w:val="00FF0995"/>
    <w:rsid w:val="00FF19D0"/>
    <w:rsid w:val="00FF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292B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44D07"/>
    <w:pPr>
      <w:keepNext/>
      <w:outlineLvl w:val="3"/>
    </w:pPr>
    <w:rPr>
      <w:b/>
      <w:color w:val="FFFFFF" w:themeColor="background1"/>
    </w:rPr>
  </w:style>
  <w:style w:type="paragraph" w:styleId="Heading5">
    <w:name w:val="heading 5"/>
    <w:basedOn w:val="Normal"/>
    <w:next w:val="Normal"/>
    <w:link w:val="Heading5Char"/>
    <w:uiPriority w:val="9"/>
    <w:unhideWhenUsed/>
    <w:qFormat/>
    <w:rsid w:val="001D198E"/>
    <w:pPr>
      <w:keepNext/>
      <w:jc w:val="center"/>
      <w:outlineLvl w:val="4"/>
    </w:pPr>
    <w:rPr>
      <w:b/>
      <w:color w:val="FF0000"/>
    </w:rPr>
  </w:style>
  <w:style w:type="paragraph" w:styleId="Heading6">
    <w:name w:val="heading 6"/>
    <w:basedOn w:val="Normal"/>
    <w:next w:val="Normal"/>
    <w:link w:val="Heading6Char"/>
    <w:uiPriority w:val="9"/>
    <w:unhideWhenUsed/>
    <w:qFormat/>
    <w:rsid w:val="001D198E"/>
    <w:pPr>
      <w:keepNext/>
      <w:outlineLvl w:val="5"/>
    </w:pPr>
    <w:rPr>
      <w:rFonts w:cs="Arial"/>
      <w:b/>
      <w:color w:val="FF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3"/>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3"/>
      </w:numPr>
    </w:pPr>
  </w:style>
  <w:style w:type="numbering" w:customStyle="1" w:styleId="SectionList">
    <w:name w:val="Section_List"/>
    <w:basedOn w:val="NoList"/>
    <w:uiPriority w:val="99"/>
    <w:rsid w:val="00596998"/>
    <w:pPr>
      <w:numPr>
        <w:numId w:val="3"/>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character" w:customStyle="1" w:styleId="Heading3Char">
    <w:name w:val="Heading 3 Char"/>
    <w:basedOn w:val="DefaultParagraphFont"/>
    <w:link w:val="Heading3"/>
    <w:uiPriority w:val="9"/>
    <w:semiHidden/>
    <w:rsid w:val="00292B09"/>
    <w:rPr>
      <w:rFonts w:asciiTheme="majorHAnsi" w:eastAsiaTheme="majorEastAsia" w:hAnsiTheme="majorHAnsi" w:cstheme="majorBidi"/>
      <w:color w:val="243F60" w:themeColor="accent1" w:themeShade="7F"/>
      <w:sz w:val="24"/>
      <w:szCs w:val="24"/>
    </w:rPr>
  </w:style>
  <w:style w:type="character" w:customStyle="1" w:styleId="v1">
    <w:name w:val="v1"/>
    <w:basedOn w:val="DefaultParagraphFont"/>
    <w:rsid w:val="007C40B1"/>
  </w:style>
  <w:style w:type="paragraph" w:styleId="NormalWeb">
    <w:name w:val="Normal (Web)"/>
    <w:basedOn w:val="Normal"/>
    <w:uiPriority w:val="99"/>
    <w:semiHidden/>
    <w:unhideWhenUsed/>
    <w:rsid w:val="00BF0175"/>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rsid w:val="00444D07"/>
    <w:rPr>
      <w:b/>
      <w:color w:val="FFFFFF" w:themeColor="background1"/>
      <w:sz w:val="22"/>
      <w:szCs w:val="22"/>
    </w:rPr>
  </w:style>
  <w:style w:type="character" w:customStyle="1" w:styleId="Heading5Char">
    <w:name w:val="Heading 5 Char"/>
    <w:basedOn w:val="DefaultParagraphFont"/>
    <w:link w:val="Heading5"/>
    <w:uiPriority w:val="9"/>
    <w:rsid w:val="001D198E"/>
    <w:rPr>
      <w:b/>
      <w:color w:val="FF0000"/>
      <w:sz w:val="22"/>
      <w:szCs w:val="22"/>
    </w:rPr>
  </w:style>
  <w:style w:type="character" w:customStyle="1" w:styleId="Heading6Char">
    <w:name w:val="Heading 6 Char"/>
    <w:basedOn w:val="DefaultParagraphFont"/>
    <w:link w:val="Heading6"/>
    <w:uiPriority w:val="9"/>
    <w:rsid w:val="001D198E"/>
    <w:rPr>
      <w:rFonts w:cs="Arial"/>
      <w:b/>
      <w:color w:val="FF0000"/>
      <w:sz w:val="18"/>
      <w:szCs w:val="18"/>
    </w:rPr>
  </w:style>
  <w:style w:type="character" w:customStyle="1" w:styleId="content">
    <w:name w:val="content"/>
    <w:basedOn w:val="DefaultParagraphFont"/>
    <w:rsid w:val="00A411D8"/>
  </w:style>
</w:styles>
</file>

<file path=word/webSettings.xml><?xml version="1.0" encoding="utf-8"?>
<w:webSettings xmlns:r="http://schemas.openxmlformats.org/officeDocument/2006/relationships" xmlns:w="http://schemas.openxmlformats.org/wordprocessingml/2006/main">
  <w:divs>
    <w:div w:id="346174652">
      <w:bodyDiv w:val="1"/>
      <w:marLeft w:val="0"/>
      <w:marRight w:val="0"/>
      <w:marTop w:val="0"/>
      <w:marBottom w:val="0"/>
      <w:divBdr>
        <w:top w:val="none" w:sz="0" w:space="0" w:color="auto"/>
        <w:left w:val="none" w:sz="0" w:space="0" w:color="auto"/>
        <w:bottom w:val="none" w:sz="0" w:space="0" w:color="auto"/>
        <w:right w:val="none" w:sz="0" w:space="0" w:color="auto"/>
      </w:divBdr>
    </w:div>
    <w:div w:id="473565558">
      <w:bodyDiv w:val="1"/>
      <w:marLeft w:val="0"/>
      <w:marRight w:val="0"/>
      <w:marTop w:val="0"/>
      <w:marBottom w:val="0"/>
      <w:divBdr>
        <w:top w:val="none" w:sz="0" w:space="0" w:color="auto"/>
        <w:left w:val="none" w:sz="0" w:space="0" w:color="auto"/>
        <w:bottom w:val="none" w:sz="0" w:space="0" w:color="auto"/>
        <w:right w:val="none" w:sz="0" w:space="0" w:color="auto"/>
      </w:divBdr>
    </w:div>
    <w:div w:id="644746120">
      <w:bodyDiv w:val="1"/>
      <w:marLeft w:val="0"/>
      <w:marRight w:val="0"/>
      <w:marTop w:val="0"/>
      <w:marBottom w:val="0"/>
      <w:divBdr>
        <w:top w:val="none" w:sz="0" w:space="0" w:color="auto"/>
        <w:left w:val="none" w:sz="0" w:space="0" w:color="auto"/>
        <w:bottom w:val="none" w:sz="0" w:space="0" w:color="auto"/>
        <w:right w:val="none" w:sz="0" w:space="0" w:color="auto"/>
      </w:divBdr>
    </w:div>
    <w:div w:id="650402597">
      <w:bodyDiv w:val="1"/>
      <w:marLeft w:val="0"/>
      <w:marRight w:val="0"/>
      <w:marTop w:val="0"/>
      <w:marBottom w:val="0"/>
      <w:divBdr>
        <w:top w:val="none" w:sz="0" w:space="0" w:color="auto"/>
        <w:left w:val="none" w:sz="0" w:space="0" w:color="auto"/>
        <w:bottom w:val="none" w:sz="0" w:space="0" w:color="auto"/>
        <w:right w:val="none" w:sz="0" w:space="0" w:color="auto"/>
      </w:divBdr>
    </w:div>
    <w:div w:id="755172482">
      <w:bodyDiv w:val="1"/>
      <w:marLeft w:val="0"/>
      <w:marRight w:val="0"/>
      <w:marTop w:val="0"/>
      <w:marBottom w:val="0"/>
      <w:divBdr>
        <w:top w:val="none" w:sz="0" w:space="0" w:color="auto"/>
        <w:left w:val="none" w:sz="0" w:space="0" w:color="auto"/>
        <w:bottom w:val="none" w:sz="0" w:space="0" w:color="auto"/>
        <w:right w:val="none" w:sz="0" w:space="0" w:color="auto"/>
      </w:divBdr>
      <w:divsChild>
        <w:div w:id="1851751404">
          <w:marLeft w:val="0"/>
          <w:marRight w:val="0"/>
          <w:marTop w:val="0"/>
          <w:marBottom w:val="0"/>
          <w:divBdr>
            <w:top w:val="none" w:sz="0" w:space="0" w:color="auto"/>
            <w:left w:val="none" w:sz="0" w:space="0" w:color="auto"/>
            <w:bottom w:val="none" w:sz="0" w:space="0" w:color="auto"/>
            <w:right w:val="none" w:sz="0" w:space="0" w:color="auto"/>
          </w:divBdr>
        </w:div>
      </w:divsChild>
    </w:div>
    <w:div w:id="1063455120">
      <w:bodyDiv w:val="1"/>
      <w:marLeft w:val="0"/>
      <w:marRight w:val="0"/>
      <w:marTop w:val="0"/>
      <w:marBottom w:val="0"/>
      <w:divBdr>
        <w:top w:val="none" w:sz="0" w:space="0" w:color="auto"/>
        <w:left w:val="none" w:sz="0" w:space="0" w:color="auto"/>
        <w:bottom w:val="none" w:sz="0" w:space="0" w:color="auto"/>
        <w:right w:val="none" w:sz="0" w:space="0" w:color="auto"/>
      </w:divBdr>
      <w:divsChild>
        <w:div w:id="1001735034">
          <w:marLeft w:val="446"/>
          <w:marRight w:val="0"/>
          <w:marTop w:val="0"/>
          <w:marBottom w:val="0"/>
          <w:divBdr>
            <w:top w:val="none" w:sz="0" w:space="0" w:color="auto"/>
            <w:left w:val="none" w:sz="0" w:space="0" w:color="auto"/>
            <w:bottom w:val="none" w:sz="0" w:space="0" w:color="auto"/>
            <w:right w:val="none" w:sz="0" w:space="0" w:color="auto"/>
          </w:divBdr>
        </w:div>
      </w:divsChild>
    </w:div>
    <w:div w:id="1117674443">
      <w:bodyDiv w:val="1"/>
      <w:marLeft w:val="0"/>
      <w:marRight w:val="0"/>
      <w:marTop w:val="0"/>
      <w:marBottom w:val="0"/>
      <w:divBdr>
        <w:top w:val="none" w:sz="0" w:space="0" w:color="auto"/>
        <w:left w:val="none" w:sz="0" w:space="0" w:color="auto"/>
        <w:bottom w:val="none" w:sz="0" w:space="0" w:color="auto"/>
        <w:right w:val="none" w:sz="0" w:space="0" w:color="auto"/>
      </w:divBdr>
    </w:div>
    <w:div w:id="1148396780">
      <w:bodyDiv w:val="1"/>
      <w:marLeft w:val="0"/>
      <w:marRight w:val="0"/>
      <w:marTop w:val="0"/>
      <w:marBottom w:val="0"/>
      <w:divBdr>
        <w:top w:val="none" w:sz="0" w:space="0" w:color="auto"/>
        <w:left w:val="none" w:sz="0" w:space="0" w:color="auto"/>
        <w:bottom w:val="none" w:sz="0" w:space="0" w:color="auto"/>
        <w:right w:val="none" w:sz="0" w:space="0" w:color="auto"/>
      </w:divBdr>
    </w:div>
    <w:div w:id="1260913552">
      <w:bodyDiv w:val="1"/>
      <w:marLeft w:val="0"/>
      <w:marRight w:val="0"/>
      <w:marTop w:val="0"/>
      <w:marBottom w:val="0"/>
      <w:divBdr>
        <w:top w:val="none" w:sz="0" w:space="0" w:color="auto"/>
        <w:left w:val="none" w:sz="0" w:space="0" w:color="auto"/>
        <w:bottom w:val="none" w:sz="0" w:space="0" w:color="auto"/>
        <w:right w:val="none" w:sz="0" w:space="0" w:color="auto"/>
      </w:divBdr>
    </w:div>
    <w:div w:id="1477067241">
      <w:bodyDiv w:val="1"/>
      <w:marLeft w:val="0"/>
      <w:marRight w:val="0"/>
      <w:marTop w:val="0"/>
      <w:marBottom w:val="0"/>
      <w:divBdr>
        <w:top w:val="none" w:sz="0" w:space="0" w:color="auto"/>
        <w:left w:val="none" w:sz="0" w:space="0" w:color="auto"/>
        <w:bottom w:val="none" w:sz="0" w:space="0" w:color="auto"/>
        <w:right w:val="none" w:sz="0" w:space="0" w:color="auto"/>
      </w:divBdr>
    </w:div>
    <w:div w:id="1571694089">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631328153">
      <w:bodyDiv w:val="1"/>
      <w:marLeft w:val="0"/>
      <w:marRight w:val="0"/>
      <w:marTop w:val="0"/>
      <w:marBottom w:val="0"/>
      <w:divBdr>
        <w:top w:val="none" w:sz="0" w:space="0" w:color="auto"/>
        <w:left w:val="none" w:sz="0" w:space="0" w:color="auto"/>
        <w:bottom w:val="none" w:sz="0" w:space="0" w:color="auto"/>
        <w:right w:val="none" w:sz="0" w:space="0" w:color="auto"/>
      </w:divBdr>
      <w:divsChild>
        <w:div w:id="1700662911">
          <w:marLeft w:val="274"/>
          <w:marRight w:val="0"/>
          <w:marTop w:val="0"/>
          <w:marBottom w:val="0"/>
          <w:divBdr>
            <w:top w:val="none" w:sz="0" w:space="0" w:color="auto"/>
            <w:left w:val="none" w:sz="0" w:space="0" w:color="auto"/>
            <w:bottom w:val="none" w:sz="0" w:space="0" w:color="auto"/>
            <w:right w:val="none" w:sz="0" w:space="0" w:color="auto"/>
          </w:divBdr>
        </w:div>
        <w:div w:id="1348361991">
          <w:marLeft w:val="274"/>
          <w:marRight w:val="0"/>
          <w:marTop w:val="0"/>
          <w:marBottom w:val="0"/>
          <w:divBdr>
            <w:top w:val="none" w:sz="0" w:space="0" w:color="auto"/>
            <w:left w:val="none" w:sz="0" w:space="0" w:color="auto"/>
            <w:bottom w:val="none" w:sz="0" w:space="0" w:color="auto"/>
            <w:right w:val="none" w:sz="0" w:space="0" w:color="auto"/>
          </w:divBdr>
        </w:div>
        <w:div w:id="47844819">
          <w:marLeft w:val="274"/>
          <w:marRight w:val="0"/>
          <w:marTop w:val="0"/>
          <w:marBottom w:val="0"/>
          <w:divBdr>
            <w:top w:val="none" w:sz="0" w:space="0" w:color="auto"/>
            <w:left w:val="none" w:sz="0" w:space="0" w:color="auto"/>
            <w:bottom w:val="none" w:sz="0" w:space="0" w:color="auto"/>
            <w:right w:val="none" w:sz="0" w:space="0" w:color="auto"/>
          </w:divBdr>
        </w:div>
      </w:divsChild>
    </w:div>
    <w:div w:id="1651444302">
      <w:bodyDiv w:val="1"/>
      <w:marLeft w:val="0"/>
      <w:marRight w:val="0"/>
      <w:marTop w:val="0"/>
      <w:marBottom w:val="0"/>
      <w:divBdr>
        <w:top w:val="none" w:sz="0" w:space="0" w:color="auto"/>
        <w:left w:val="none" w:sz="0" w:space="0" w:color="auto"/>
        <w:bottom w:val="none" w:sz="0" w:space="0" w:color="auto"/>
        <w:right w:val="none" w:sz="0" w:space="0" w:color="auto"/>
      </w:divBdr>
    </w:div>
    <w:div w:id="1921793244">
      <w:bodyDiv w:val="1"/>
      <w:marLeft w:val="0"/>
      <w:marRight w:val="0"/>
      <w:marTop w:val="0"/>
      <w:marBottom w:val="0"/>
      <w:divBdr>
        <w:top w:val="none" w:sz="0" w:space="0" w:color="auto"/>
        <w:left w:val="none" w:sz="0" w:space="0" w:color="auto"/>
        <w:bottom w:val="none" w:sz="0" w:space="0" w:color="auto"/>
        <w:right w:val="none" w:sz="0" w:space="0" w:color="auto"/>
      </w:divBdr>
    </w:div>
    <w:div w:id="1925651217">
      <w:bodyDiv w:val="1"/>
      <w:marLeft w:val="0"/>
      <w:marRight w:val="0"/>
      <w:marTop w:val="0"/>
      <w:marBottom w:val="0"/>
      <w:divBdr>
        <w:top w:val="none" w:sz="0" w:space="0" w:color="auto"/>
        <w:left w:val="none" w:sz="0" w:space="0" w:color="auto"/>
        <w:bottom w:val="none" w:sz="0" w:space="0" w:color="auto"/>
        <w:right w:val="none" w:sz="0" w:space="0" w:color="auto"/>
      </w:divBdr>
      <w:divsChild>
        <w:div w:id="767509615">
          <w:marLeft w:val="446"/>
          <w:marRight w:val="0"/>
          <w:marTop w:val="0"/>
          <w:marBottom w:val="0"/>
          <w:divBdr>
            <w:top w:val="none" w:sz="0" w:space="0" w:color="auto"/>
            <w:left w:val="none" w:sz="0" w:space="0" w:color="auto"/>
            <w:bottom w:val="none" w:sz="0" w:space="0" w:color="auto"/>
            <w:right w:val="none" w:sz="0" w:space="0" w:color="auto"/>
          </w:divBdr>
        </w:div>
      </w:divsChild>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lCg2HctgvJE&amp;list=PL0840182B300A282E" TargetMode="External"/><Relationship Id="rId13" Type="http://schemas.openxmlformats.org/officeDocument/2006/relationships/hyperlink" Target="http://www.youtube.com/watch?v=3MMkXFdVBBk" TargetMode="External"/><Relationship Id="rId18" Type="http://schemas.openxmlformats.org/officeDocument/2006/relationships/hyperlink" Target="http://www.youtube.com/watch?v=7TBZjl4l55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isco.com/en/US/solutions/ns1168/data_motion.html" TargetMode="External"/><Relationship Id="rId17" Type="http://schemas.openxmlformats.org/officeDocument/2006/relationships/hyperlink" Target="http://www.youtube.com/watch?v=mDgg64AxDb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sco.com/web/solutions/trends/medianet/indepth.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sco.com/en/US/solutions/ns1168/data_motion.htm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youtube.com/watch?v=PKv6sXcQdsM" TargetMode="External"/><Relationship Id="rId23" Type="http://schemas.openxmlformats.org/officeDocument/2006/relationships/fontTable" Target="fontTable.xml"/><Relationship Id="rId10" Type="http://schemas.openxmlformats.org/officeDocument/2006/relationships/hyperlink" Target="http://www.cisco.com/en/US/products/ps11640/inde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outube.com/watch?v=6-NWhAJ7DUk&amp;list=PL0840182B300A282E" TargetMode="External"/><Relationship Id="rId14" Type="http://schemas.openxmlformats.org/officeDocument/2006/relationships/hyperlink" Target="http://www.cisco.com/en/US/netsol/ns670/networking_solutions_solution_category.htm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F149C0667847D0A0C53BF061F2E753"/>
        <w:category>
          <w:name w:val="General"/>
          <w:gallery w:val="placeholder"/>
        </w:category>
        <w:types>
          <w:type w:val="bbPlcHdr"/>
        </w:types>
        <w:behaviors>
          <w:behavior w:val="content"/>
        </w:behaviors>
        <w:guid w:val="{53518871-5FA6-4C36-8C87-0ED734DF1334}"/>
      </w:docPartPr>
      <w:docPartBody>
        <w:p w:rsidR="006C302A" w:rsidRDefault="00173E0A" w:rsidP="00173E0A">
          <w:pPr>
            <w:pStyle w:val="42F149C0667847D0A0C53BF061F2E753"/>
          </w:pPr>
          <w:r w:rsidRPr="003A569A">
            <w:rPr>
              <w:rStyle w:val="PlaceholderText"/>
            </w:rPr>
            <w:t>Add the ELO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73E0A"/>
    <w:rsid w:val="001403AA"/>
    <w:rsid w:val="00173E0A"/>
    <w:rsid w:val="0028097D"/>
    <w:rsid w:val="0028401E"/>
    <w:rsid w:val="002C6049"/>
    <w:rsid w:val="00585CB8"/>
    <w:rsid w:val="006C302A"/>
    <w:rsid w:val="006D21F9"/>
    <w:rsid w:val="009F1AEB"/>
    <w:rsid w:val="00C3701F"/>
    <w:rsid w:val="00CD6E6D"/>
    <w:rsid w:val="00D701FC"/>
    <w:rsid w:val="00E02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E0A"/>
    <w:rPr>
      <w:color w:val="808080"/>
    </w:rPr>
  </w:style>
  <w:style w:type="paragraph" w:customStyle="1" w:styleId="42F149C0667847D0A0C53BF061F2E753">
    <w:name w:val="42F149C0667847D0A0C53BF061F2E753"/>
    <w:rsid w:val="00173E0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C2D47-5DEE-44C8-AF87-010463E7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1</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Stevens</dc:creator>
  <cp:lastModifiedBy>Allan Johnson</cp:lastModifiedBy>
  <cp:revision>3</cp:revision>
  <cp:lastPrinted>2013-03-18T14:28:00Z</cp:lastPrinted>
  <dcterms:created xsi:type="dcterms:W3CDTF">2013-08-13T21:23:00Z</dcterms:created>
  <dcterms:modified xsi:type="dcterms:W3CDTF">2013-10-08T13:04:00Z</dcterms:modified>
</cp:coreProperties>
</file>